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C0011" w14:textId="77777777" w:rsidR="00384409" w:rsidRDefault="00384409" w:rsidP="00BD7152">
      <w:pPr>
        <w:spacing w:before="120"/>
        <w:ind w:left="-284"/>
        <w:jc w:val="center"/>
        <w:rPr>
          <w:rFonts w:cs="Arial"/>
          <w:b/>
          <w:sz w:val="24"/>
          <w:szCs w:val="24"/>
        </w:rPr>
      </w:pPr>
    </w:p>
    <w:p w14:paraId="017B69FD" w14:textId="391FEF12" w:rsidR="00BD7152" w:rsidRDefault="00BD7152" w:rsidP="00BD7152">
      <w:pPr>
        <w:spacing w:before="120"/>
        <w:ind w:left="-284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 КРАТКИЙ </w:t>
      </w:r>
      <w:r w:rsidRPr="00D15D72">
        <w:rPr>
          <w:rFonts w:cs="Arial"/>
          <w:b/>
          <w:sz w:val="24"/>
          <w:szCs w:val="24"/>
        </w:rPr>
        <w:t>ОБЗОР ПЕРВИЧНОГО РЫНКА ЖИЛОЙ НЕДВИЖИМОСТИ Г.</w:t>
      </w:r>
      <w:r>
        <w:rPr>
          <w:rFonts w:cs="Arial"/>
          <w:b/>
          <w:sz w:val="24"/>
          <w:szCs w:val="24"/>
        </w:rPr>
        <w:t xml:space="preserve"> ТОБОЛЬСКА</w:t>
      </w:r>
      <w:r w:rsidRPr="00D15D72">
        <w:rPr>
          <w:rFonts w:cs="Arial"/>
          <w:b/>
          <w:sz w:val="24"/>
          <w:szCs w:val="24"/>
        </w:rPr>
        <w:t xml:space="preserve"> ЗА</w:t>
      </w:r>
      <w:r w:rsidR="000F2EED">
        <w:rPr>
          <w:rFonts w:cs="Arial"/>
          <w:b/>
          <w:sz w:val="24"/>
          <w:szCs w:val="24"/>
        </w:rPr>
        <w:t xml:space="preserve"> </w:t>
      </w:r>
      <w:r w:rsidR="003E6BDE">
        <w:rPr>
          <w:rFonts w:cs="Arial"/>
          <w:b/>
          <w:sz w:val="24"/>
          <w:szCs w:val="24"/>
        </w:rPr>
        <w:t>МАРТ</w:t>
      </w:r>
      <w:r w:rsidR="00B174BF">
        <w:rPr>
          <w:rFonts w:cs="Arial"/>
          <w:b/>
          <w:sz w:val="24"/>
          <w:szCs w:val="24"/>
        </w:rPr>
        <w:t xml:space="preserve"> </w:t>
      </w:r>
      <w:r w:rsidR="00CE753F">
        <w:rPr>
          <w:rFonts w:cs="Arial"/>
          <w:b/>
          <w:sz w:val="24"/>
          <w:szCs w:val="24"/>
        </w:rPr>
        <w:t>2019</w:t>
      </w:r>
      <w:r w:rsidR="00D13CEC">
        <w:rPr>
          <w:rFonts w:cs="Arial"/>
          <w:b/>
          <w:sz w:val="24"/>
          <w:szCs w:val="24"/>
        </w:rPr>
        <w:t xml:space="preserve"> </w:t>
      </w:r>
      <w:r w:rsidRPr="00D15D72">
        <w:rPr>
          <w:rFonts w:cs="Arial"/>
          <w:b/>
          <w:sz w:val="24"/>
          <w:szCs w:val="24"/>
        </w:rPr>
        <w:t>Г.</w:t>
      </w:r>
      <w:r w:rsidRPr="00D15D72">
        <w:rPr>
          <w:rStyle w:val="a6"/>
          <w:rFonts w:cs="Arial"/>
          <w:b/>
          <w:sz w:val="24"/>
          <w:szCs w:val="24"/>
        </w:rPr>
        <w:footnoteReference w:id="2"/>
      </w:r>
    </w:p>
    <w:p w14:paraId="769DD245" w14:textId="34A9FF79" w:rsidR="00BD7152" w:rsidRDefault="005F1FF9" w:rsidP="00BF3A14">
      <w:pPr>
        <w:spacing w:before="120"/>
        <w:ind w:left="-567" w:hanging="141"/>
        <w:rPr>
          <w:rFonts w:cs="Arial"/>
          <w:b/>
          <w:noProof/>
          <w:sz w:val="24"/>
          <w:szCs w:val="24"/>
          <w:lang w:eastAsia="ru-RU"/>
        </w:rPr>
      </w:pPr>
      <w:r w:rsidRPr="005F1FF9">
        <w:drawing>
          <wp:inline distT="0" distB="0" distL="0" distR="0" wp14:anchorId="78BAA7B6" wp14:editId="5DF260FF">
            <wp:extent cx="7563600" cy="567360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5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B11">
        <w:rPr>
          <w:rFonts w:cs="Arial"/>
          <w:b/>
          <w:noProof/>
          <w:sz w:val="24"/>
          <w:szCs w:val="24"/>
          <w:lang w:eastAsia="ru-RU"/>
        </w:rPr>
        <w:t xml:space="preserve"> </w:t>
      </w:r>
    </w:p>
    <w:p w14:paraId="1F988639" w14:textId="77777777" w:rsidR="00384409" w:rsidRDefault="00384409" w:rsidP="00A0558F">
      <w:pPr>
        <w:outlineLvl w:val="0"/>
        <w:rPr>
          <w:rFonts w:cs="Arial"/>
          <w:b/>
          <w:sz w:val="24"/>
          <w:szCs w:val="24"/>
        </w:rPr>
      </w:pPr>
    </w:p>
    <w:p w14:paraId="3961FFF7" w14:textId="77777777" w:rsidR="00BD7152" w:rsidRPr="00E728F7" w:rsidRDefault="00BD7152" w:rsidP="00A0558F">
      <w:pPr>
        <w:outlineLvl w:val="0"/>
        <w:rPr>
          <w:rFonts w:cs="Arial"/>
          <w:b/>
          <w:sz w:val="24"/>
          <w:szCs w:val="24"/>
          <w:lang w:val="en-US"/>
        </w:rPr>
      </w:pPr>
      <w:r w:rsidRPr="00D15D72">
        <w:rPr>
          <w:rFonts w:cs="Arial"/>
          <w:b/>
          <w:sz w:val="24"/>
          <w:szCs w:val="24"/>
        </w:rPr>
        <w:t>ОСНОВНЫЕ ВЫВОДЫ</w:t>
      </w:r>
      <w:bookmarkStart w:id="0" w:name="_GoBack"/>
      <w:bookmarkEnd w:id="0"/>
    </w:p>
    <w:p w14:paraId="7FA5769A" w14:textId="0CA828F1" w:rsidR="00447C42" w:rsidRDefault="00A13B34" w:rsidP="00224F32">
      <w:pPr>
        <w:numPr>
          <w:ilvl w:val="0"/>
          <w:numId w:val="1"/>
        </w:numPr>
        <w:spacing w:after="0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Объем предложения на первичном рынке жилой недвижимости г. Тобольска в </w:t>
      </w:r>
      <w:r w:rsidR="00F87324">
        <w:rPr>
          <w:sz w:val="24"/>
          <w:szCs w:val="24"/>
        </w:rPr>
        <w:t>марте</w:t>
      </w:r>
      <w:r w:rsidR="00543FB2">
        <w:rPr>
          <w:sz w:val="24"/>
          <w:szCs w:val="24"/>
        </w:rPr>
        <w:t xml:space="preserve"> </w:t>
      </w:r>
      <w:r w:rsidR="00CE753F">
        <w:rPr>
          <w:sz w:val="24"/>
          <w:szCs w:val="24"/>
        </w:rPr>
        <w:t>2019</w:t>
      </w:r>
      <w:r>
        <w:rPr>
          <w:sz w:val="24"/>
          <w:szCs w:val="24"/>
        </w:rPr>
        <w:t xml:space="preserve"> г. составляет </w:t>
      </w:r>
      <w:r w:rsidR="00F87324">
        <w:rPr>
          <w:sz w:val="24"/>
          <w:szCs w:val="24"/>
        </w:rPr>
        <w:t>106</w:t>
      </w:r>
      <w:r w:rsidR="00072BA5">
        <w:rPr>
          <w:sz w:val="24"/>
          <w:szCs w:val="24"/>
        </w:rPr>
        <w:t>3</w:t>
      </w:r>
      <w:r>
        <w:rPr>
          <w:sz w:val="24"/>
          <w:szCs w:val="24"/>
        </w:rPr>
        <w:t xml:space="preserve"> квартир</w:t>
      </w:r>
      <w:r w:rsidR="00072BA5">
        <w:rPr>
          <w:sz w:val="24"/>
          <w:szCs w:val="24"/>
        </w:rPr>
        <w:t>ы</w:t>
      </w:r>
      <w:r w:rsidR="00C17AF2">
        <w:rPr>
          <w:sz w:val="24"/>
          <w:szCs w:val="24"/>
        </w:rPr>
        <w:t>;</w:t>
      </w:r>
    </w:p>
    <w:p w14:paraId="09C3E3EA" w14:textId="411C52C9" w:rsidR="00CC7DBA" w:rsidRDefault="00543FB2" w:rsidP="00224F32">
      <w:pPr>
        <w:numPr>
          <w:ilvl w:val="0"/>
          <w:numId w:val="1"/>
        </w:numPr>
        <w:spacing w:after="0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F87324">
        <w:rPr>
          <w:sz w:val="24"/>
          <w:szCs w:val="24"/>
        </w:rPr>
        <w:t>9</w:t>
      </w:r>
      <w:r w:rsidR="001B6AE6">
        <w:rPr>
          <w:sz w:val="24"/>
          <w:szCs w:val="24"/>
        </w:rPr>
        <w:t>,</w:t>
      </w:r>
      <w:r w:rsidR="00072BA5">
        <w:rPr>
          <w:sz w:val="24"/>
          <w:szCs w:val="24"/>
        </w:rPr>
        <w:t>48</w:t>
      </w:r>
      <w:r w:rsidR="00F63A13">
        <w:rPr>
          <w:sz w:val="24"/>
          <w:szCs w:val="24"/>
        </w:rPr>
        <w:t xml:space="preserve">% от общего объема предложения занимают дома </w:t>
      </w:r>
      <w:r w:rsidR="005B340E">
        <w:rPr>
          <w:sz w:val="24"/>
          <w:szCs w:val="24"/>
        </w:rPr>
        <w:t xml:space="preserve">в </w:t>
      </w:r>
      <w:r w:rsidR="00F87324">
        <w:rPr>
          <w:sz w:val="24"/>
          <w:szCs w:val="24"/>
        </w:rPr>
        <w:t xml:space="preserve">блочном </w:t>
      </w:r>
      <w:r w:rsidR="005B340E">
        <w:rPr>
          <w:sz w:val="24"/>
          <w:szCs w:val="24"/>
        </w:rPr>
        <w:t>исполнении</w:t>
      </w:r>
      <w:r w:rsidR="00CC7DBA">
        <w:rPr>
          <w:sz w:val="24"/>
          <w:szCs w:val="24"/>
        </w:rPr>
        <w:t>;</w:t>
      </w:r>
    </w:p>
    <w:p w14:paraId="3B0B4620" w14:textId="03AAB45F" w:rsidR="008B6492" w:rsidRDefault="00A13B34" w:rsidP="00224F32">
      <w:pPr>
        <w:numPr>
          <w:ilvl w:val="0"/>
          <w:numId w:val="1"/>
        </w:numPr>
        <w:spacing w:after="0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Удельная цена предложения в </w:t>
      </w:r>
      <w:r w:rsidR="00F87324">
        <w:rPr>
          <w:sz w:val="24"/>
          <w:szCs w:val="24"/>
        </w:rPr>
        <w:t>марте</w:t>
      </w:r>
      <w:r w:rsidR="00B174BF">
        <w:rPr>
          <w:sz w:val="24"/>
          <w:szCs w:val="24"/>
        </w:rPr>
        <w:t xml:space="preserve"> </w:t>
      </w:r>
      <w:r w:rsidR="00CE753F">
        <w:rPr>
          <w:sz w:val="24"/>
          <w:szCs w:val="24"/>
        </w:rPr>
        <w:t>2019</w:t>
      </w:r>
      <w:r>
        <w:rPr>
          <w:sz w:val="24"/>
          <w:szCs w:val="24"/>
        </w:rPr>
        <w:t xml:space="preserve"> г. составила </w:t>
      </w:r>
      <w:r w:rsidR="003D4B38">
        <w:rPr>
          <w:sz w:val="24"/>
          <w:szCs w:val="24"/>
        </w:rPr>
        <w:t>5</w:t>
      </w:r>
      <w:r w:rsidR="00F87324">
        <w:rPr>
          <w:sz w:val="24"/>
          <w:szCs w:val="24"/>
        </w:rPr>
        <w:t>2 035</w:t>
      </w:r>
      <w:r w:rsidR="003D4B38">
        <w:rPr>
          <w:sz w:val="24"/>
          <w:szCs w:val="24"/>
        </w:rPr>
        <w:t xml:space="preserve"> </w:t>
      </w:r>
      <w:r>
        <w:rPr>
          <w:sz w:val="24"/>
          <w:szCs w:val="24"/>
        </w:rPr>
        <w:t>руб./кв. м</w:t>
      </w:r>
      <w:r w:rsidR="00447C42">
        <w:rPr>
          <w:sz w:val="24"/>
          <w:szCs w:val="24"/>
        </w:rPr>
        <w:t>;</w:t>
      </w:r>
    </w:p>
    <w:p w14:paraId="3A8E035B" w14:textId="0C1698BA" w:rsidR="00436A7E" w:rsidRPr="00436A7E" w:rsidRDefault="00CC7DBA" w:rsidP="00224F32">
      <w:pPr>
        <w:numPr>
          <w:ilvl w:val="0"/>
          <w:numId w:val="1"/>
        </w:numPr>
        <w:spacing w:after="0"/>
        <w:ind w:left="1134" w:hanging="283"/>
        <w:jc w:val="both"/>
        <w:rPr>
          <w:sz w:val="24"/>
          <w:szCs w:val="24"/>
        </w:rPr>
      </w:pPr>
      <w:r>
        <w:rPr>
          <w:sz w:val="24"/>
          <w:szCs w:val="24"/>
        </w:rPr>
        <w:t>Самая высокая удельная цена</w:t>
      </w:r>
      <w:r w:rsidR="00D10CD2">
        <w:rPr>
          <w:sz w:val="24"/>
          <w:szCs w:val="24"/>
        </w:rPr>
        <w:t xml:space="preserve"> предложения</w:t>
      </w:r>
      <w:r>
        <w:rPr>
          <w:sz w:val="24"/>
          <w:szCs w:val="24"/>
        </w:rPr>
        <w:t xml:space="preserve"> у </w:t>
      </w:r>
      <w:r w:rsidR="00F87324">
        <w:rPr>
          <w:sz w:val="24"/>
          <w:szCs w:val="24"/>
        </w:rPr>
        <w:t>студий</w:t>
      </w:r>
      <w:r>
        <w:rPr>
          <w:sz w:val="24"/>
          <w:szCs w:val="24"/>
        </w:rPr>
        <w:t xml:space="preserve"> –</w:t>
      </w:r>
      <w:r w:rsidR="00B66CF0">
        <w:rPr>
          <w:sz w:val="24"/>
          <w:szCs w:val="24"/>
        </w:rPr>
        <w:t xml:space="preserve"> </w:t>
      </w:r>
      <w:r w:rsidR="003D4B38">
        <w:rPr>
          <w:sz w:val="24"/>
          <w:szCs w:val="24"/>
        </w:rPr>
        <w:t>5</w:t>
      </w:r>
      <w:r w:rsidR="00F87324">
        <w:rPr>
          <w:sz w:val="24"/>
          <w:szCs w:val="24"/>
        </w:rPr>
        <w:t>2</w:t>
      </w:r>
      <w:r w:rsidR="001B6AE6">
        <w:rPr>
          <w:sz w:val="24"/>
          <w:szCs w:val="24"/>
        </w:rPr>
        <w:t xml:space="preserve"> </w:t>
      </w:r>
      <w:r w:rsidR="00F87324">
        <w:rPr>
          <w:sz w:val="24"/>
          <w:szCs w:val="24"/>
        </w:rPr>
        <w:t>701</w:t>
      </w:r>
      <w:r w:rsidR="000356D0">
        <w:rPr>
          <w:sz w:val="24"/>
          <w:szCs w:val="24"/>
        </w:rPr>
        <w:t xml:space="preserve"> </w:t>
      </w:r>
      <w:r w:rsidRPr="00B35A75">
        <w:rPr>
          <w:sz w:val="24"/>
          <w:szCs w:val="24"/>
        </w:rPr>
        <w:t>руб./кв. м</w:t>
      </w:r>
      <w:r w:rsidR="00911352">
        <w:rPr>
          <w:sz w:val="24"/>
          <w:szCs w:val="24"/>
        </w:rPr>
        <w:t>.</w:t>
      </w:r>
      <w:r w:rsidR="00BD7152" w:rsidRPr="00911352">
        <w:rPr>
          <w:rFonts w:cs="Arial"/>
        </w:rPr>
        <w:br w:type="page"/>
      </w:r>
    </w:p>
    <w:p w14:paraId="752389B4" w14:textId="7B34933F" w:rsidR="00436A7E" w:rsidRPr="00436A7E" w:rsidRDefault="00436A7E" w:rsidP="00436A7E">
      <w:pPr>
        <w:pStyle w:val="a3"/>
        <w:numPr>
          <w:ilvl w:val="0"/>
          <w:numId w:val="4"/>
        </w:numPr>
        <w:spacing w:line="240" w:lineRule="auto"/>
        <w:jc w:val="both"/>
        <w:rPr>
          <w:b/>
        </w:rPr>
      </w:pPr>
      <w:r w:rsidRPr="00436A7E">
        <w:rPr>
          <w:b/>
        </w:rPr>
        <w:lastRenderedPageBreak/>
        <w:t xml:space="preserve">Анализ предложения на первичном рынке г. Тобольска за </w:t>
      </w:r>
      <w:r w:rsidR="003E6BDE">
        <w:rPr>
          <w:b/>
        </w:rPr>
        <w:t>март</w:t>
      </w:r>
      <w:r w:rsidR="00543FB2">
        <w:rPr>
          <w:b/>
        </w:rPr>
        <w:t xml:space="preserve"> </w:t>
      </w:r>
      <w:r w:rsidR="00CE753F">
        <w:rPr>
          <w:b/>
        </w:rPr>
        <w:t>2019</w:t>
      </w:r>
      <w:r w:rsidRPr="00436A7E">
        <w:rPr>
          <w:b/>
        </w:rPr>
        <w:t xml:space="preserve"> г.</w:t>
      </w:r>
    </w:p>
    <w:p w14:paraId="6F66C1D0" w14:textId="3E26A4FC" w:rsidR="003551FD" w:rsidRDefault="003551FD" w:rsidP="007C18ED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Объем предложения на первичном рынке жилой недвижимости г</w:t>
      </w:r>
      <w:r w:rsidR="002E7442">
        <w:rPr>
          <w:sz w:val="24"/>
          <w:szCs w:val="24"/>
        </w:rPr>
        <w:t>орода</w:t>
      </w:r>
      <w:r>
        <w:rPr>
          <w:sz w:val="24"/>
          <w:szCs w:val="24"/>
        </w:rPr>
        <w:t xml:space="preserve"> Тобольска в </w:t>
      </w:r>
      <w:r w:rsidR="003E6BDE">
        <w:rPr>
          <w:sz w:val="24"/>
          <w:szCs w:val="24"/>
        </w:rPr>
        <w:t>марте</w:t>
      </w:r>
      <w:r w:rsidR="00B174BF">
        <w:rPr>
          <w:sz w:val="24"/>
          <w:szCs w:val="24"/>
        </w:rPr>
        <w:t xml:space="preserve"> </w:t>
      </w:r>
      <w:r w:rsidR="00CE753F">
        <w:rPr>
          <w:sz w:val="24"/>
          <w:szCs w:val="24"/>
        </w:rPr>
        <w:t>2019</w:t>
      </w:r>
      <w:r>
        <w:rPr>
          <w:sz w:val="24"/>
          <w:szCs w:val="24"/>
        </w:rPr>
        <w:t xml:space="preserve"> г. сост</w:t>
      </w:r>
      <w:r w:rsidR="00B708CB">
        <w:rPr>
          <w:sz w:val="24"/>
          <w:szCs w:val="24"/>
        </w:rPr>
        <w:t xml:space="preserve">авляет </w:t>
      </w:r>
      <w:r w:rsidR="003E6BDE">
        <w:rPr>
          <w:sz w:val="24"/>
          <w:szCs w:val="24"/>
        </w:rPr>
        <w:t>106</w:t>
      </w:r>
      <w:r w:rsidR="00180B71">
        <w:rPr>
          <w:sz w:val="24"/>
          <w:szCs w:val="24"/>
        </w:rPr>
        <w:t>3</w:t>
      </w:r>
      <w:r w:rsidR="00852F42">
        <w:rPr>
          <w:sz w:val="24"/>
          <w:szCs w:val="24"/>
        </w:rPr>
        <w:t xml:space="preserve"> </w:t>
      </w:r>
      <w:r>
        <w:rPr>
          <w:sz w:val="24"/>
          <w:szCs w:val="24"/>
        </w:rPr>
        <w:t>квар</w:t>
      </w:r>
      <w:r w:rsidR="00AA32D6">
        <w:rPr>
          <w:sz w:val="24"/>
          <w:szCs w:val="24"/>
        </w:rPr>
        <w:t>тир</w:t>
      </w:r>
      <w:r>
        <w:rPr>
          <w:sz w:val="24"/>
          <w:szCs w:val="24"/>
        </w:rPr>
        <w:t xml:space="preserve">. </w:t>
      </w:r>
      <w:r w:rsidR="003E6BDE">
        <w:rPr>
          <w:sz w:val="24"/>
          <w:szCs w:val="24"/>
        </w:rPr>
        <w:t xml:space="preserve"> </w:t>
      </w:r>
      <w:r w:rsidR="003E6BDE" w:rsidRPr="003E6BDE">
        <w:rPr>
          <w:sz w:val="24"/>
          <w:szCs w:val="24"/>
        </w:rPr>
        <w:t xml:space="preserve">Это на </w:t>
      </w:r>
      <w:r w:rsidR="003E6BDE">
        <w:rPr>
          <w:sz w:val="24"/>
          <w:szCs w:val="24"/>
        </w:rPr>
        <w:t>8</w:t>
      </w:r>
      <w:r w:rsidR="00180B71">
        <w:rPr>
          <w:sz w:val="24"/>
          <w:szCs w:val="24"/>
        </w:rPr>
        <w:t>1</w:t>
      </w:r>
      <w:r w:rsidR="003E6BDE" w:rsidRPr="003E6BDE">
        <w:rPr>
          <w:sz w:val="24"/>
          <w:szCs w:val="24"/>
        </w:rPr>
        <w:t xml:space="preserve"> (</w:t>
      </w:r>
      <w:r w:rsidR="003E6BDE">
        <w:rPr>
          <w:sz w:val="24"/>
          <w:szCs w:val="24"/>
        </w:rPr>
        <w:t>8</w:t>
      </w:r>
      <w:r w:rsidR="003E6BDE" w:rsidRPr="003E6BDE">
        <w:rPr>
          <w:sz w:val="24"/>
          <w:szCs w:val="24"/>
        </w:rPr>
        <w:t xml:space="preserve">%↑) квартир больше, чем в предыдущем месяце, и на </w:t>
      </w:r>
      <w:r w:rsidR="003E6BDE">
        <w:rPr>
          <w:sz w:val="24"/>
          <w:szCs w:val="24"/>
        </w:rPr>
        <w:t>23</w:t>
      </w:r>
      <w:r w:rsidR="00180B71">
        <w:rPr>
          <w:sz w:val="24"/>
          <w:szCs w:val="24"/>
        </w:rPr>
        <w:t>6</w:t>
      </w:r>
      <w:r w:rsidR="003E6BDE" w:rsidRPr="003E6BDE">
        <w:rPr>
          <w:sz w:val="24"/>
          <w:szCs w:val="24"/>
        </w:rPr>
        <w:t xml:space="preserve"> (29%↑) квартир</w:t>
      </w:r>
      <w:r w:rsidR="003E6BDE">
        <w:rPr>
          <w:sz w:val="24"/>
          <w:szCs w:val="24"/>
        </w:rPr>
        <w:t xml:space="preserve"> больше</w:t>
      </w:r>
      <w:r w:rsidR="003E6BDE" w:rsidRPr="003E6BDE">
        <w:rPr>
          <w:sz w:val="24"/>
          <w:szCs w:val="24"/>
        </w:rPr>
        <w:t>, чем в марте 2018.</w:t>
      </w:r>
    </w:p>
    <w:p w14:paraId="5426397B" w14:textId="4DC41FF9" w:rsidR="00012644" w:rsidRDefault="00436A7E" w:rsidP="000D4C6D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3E6BDE">
        <w:rPr>
          <w:sz w:val="24"/>
          <w:szCs w:val="24"/>
        </w:rPr>
        <w:t>марте</w:t>
      </w:r>
      <w:r w:rsidR="005C6277">
        <w:rPr>
          <w:sz w:val="24"/>
          <w:szCs w:val="24"/>
        </w:rPr>
        <w:t xml:space="preserve"> </w:t>
      </w:r>
      <w:r w:rsidR="00CE753F">
        <w:rPr>
          <w:sz w:val="24"/>
          <w:szCs w:val="24"/>
        </w:rPr>
        <w:t>2019</w:t>
      </w:r>
      <w:r>
        <w:rPr>
          <w:sz w:val="24"/>
          <w:szCs w:val="24"/>
        </w:rPr>
        <w:t xml:space="preserve"> года </w:t>
      </w:r>
      <w:r w:rsidR="00301F39">
        <w:rPr>
          <w:sz w:val="24"/>
          <w:szCs w:val="24"/>
        </w:rPr>
        <w:t>значительную часть</w:t>
      </w:r>
      <w:r w:rsidR="00D01B94">
        <w:rPr>
          <w:sz w:val="24"/>
          <w:szCs w:val="24"/>
        </w:rPr>
        <w:t xml:space="preserve"> объема предложения занимают </w:t>
      </w:r>
      <w:r w:rsidR="004530D6">
        <w:rPr>
          <w:sz w:val="24"/>
          <w:szCs w:val="24"/>
        </w:rPr>
        <w:t>одно</w:t>
      </w:r>
      <w:r>
        <w:rPr>
          <w:sz w:val="24"/>
          <w:szCs w:val="24"/>
        </w:rPr>
        <w:t xml:space="preserve">комнатные квартиры </w:t>
      </w:r>
      <w:r w:rsidR="00291694">
        <w:rPr>
          <w:sz w:val="24"/>
          <w:szCs w:val="24"/>
        </w:rPr>
        <w:t>43</w:t>
      </w:r>
      <w:r w:rsidR="00D01B94">
        <w:rPr>
          <w:sz w:val="24"/>
          <w:szCs w:val="24"/>
        </w:rPr>
        <w:t>,</w:t>
      </w:r>
      <w:r w:rsidR="00180B71">
        <w:rPr>
          <w:sz w:val="24"/>
          <w:szCs w:val="24"/>
        </w:rPr>
        <w:t>5</w:t>
      </w:r>
      <w:r>
        <w:rPr>
          <w:sz w:val="24"/>
          <w:szCs w:val="24"/>
        </w:rPr>
        <w:t>%</w:t>
      </w:r>
      <w:r w:rsidR="00291694">
        <w:rPr>
          <w:sz w:val="24"/>
          <w:szCs w:val="24"/>
        </w:rPr>
        <w:t>, что на 16,</w:t>
      </w:r>
      <w:r w:rsidR="00180B71">
        <w:rPr>
          <w:sz w:val="24"/>
          <w:szCs w:val="24"/>
        </w:rPr>
        <w:t>3</w:t>
      </w:r>
      <w:r w:rsidR="00291694">
        <w:rPr>
          <w:sz w:val="24"/>
          <w:szCs w:val="24"/>
        </w:rPr>
        <w:t xml:space="preserve">% меньше, чем в феврале 2019 г. </w:t>
      </w:r>
      <w:r w:rsidR="00202874" w:rsidRPr="00202874">
        <w:rPr>
          <w:sz w:val="24"/>
          <w:szCs w:val="24"/>
        </w:rPr>
        <w:t xml:space="preserve"> </w:t>
      </w:r>
      <w:r w:rsidR="00D01B94">
        <w:rPr>
          <w:sz w:val="24"/>
          <w:szCs w:val="24"/>
        </w:rPr>
        <w:t>Д</w:t>
      </w:r>
      <w:r w:rsidR="00301F39">
        <w:rPr>
          <w:sz w:val="24"/>
          <w:szCs w:val="24"/>
        </w:rPr>
        <w:t xml:space="preserve">оля </w:t>
      </w:r>
      <w:r w:rsidR="004530D6">
        <w:rPr>
          <w:sz w:val="24"/>
          <w:szCs w:val="24"/>
        </w:rPr>
        <w:t>двух</w:t>
      </w:r>
      <w:r>
        <w:rPr>
          <w:sz w:val="24"/>
          <w:szCs w:val="24"/>
        </w:rPr>
        <w:t>комнатных квартир</w:t>
      </w:r>
      <w:r w:rsidR="00D01B94">
        <w:rPr>
          <w:sz w:val="24"/>
          <w:szCs w:val="24"/>
        </w:rPr>
        <w:t xml:space="preserve"> составила </w:t>
      </w:r>
      <w:r w:rsidR="00665896">
        <w:rPr>
          <w:sz w:val="24"/>
          <w:szCs w:val="24"/>
        </w:rPr>
        <w:t>28</w:t>
      </w:r>
      <w:r w:rsidR="00D01B94">
        <w:rPr>
          <w:sz w:val="24"/>
          <w:szCs w:val="24"/>
        </w:rPr>
        <w:t>,</w:t>
      </w:r>
      <w:r w:rsidR="00180B71">
        <w:rPr>
          <w:sz w:val="24"/>
          <w:szCs w:val="24"/>
        </w:rPr>
        <w:t>2</w:t>
      </w:r>
      <w:r w:rsidR="00D01B94">
        <w:rPr>
          <w:sz w:val="24"/>
          <w:szCs w:val="24"/>
        </w:rPr>
        <w:t>%,</w:t>
      </w:r>
      <w:r w:rsidR="00665896">
        <w:rPr>
          <w:sz w:val="24"/>
          <w:szCs w:val="24"/>
        </w:rPr>
        <w:t xml:space="preserve"> студий – 19,</w:t>
      </w:r>
      <w:r w:rsidR="00180B71">
        <w:rPr>
          <w:sz w:val="24"/>
          <w:szCs w:val="24"/>
        </w:rPr>
        <w:t>4</w:t>
      </w:r>
      <w:proofErr w:type="gramStart"/>
      <w:r w:rsidR="00665896">
        <w:rPr>
          <w:sz w:val="24"/>
          <w:szCs w:val="24"/>
        </w:rPr>
        <w:t xml:space="preserve">%, </w:t>
      </w:r>
      <w:r w:rsidR="00D01B94">
        <w:rPr>
          <w:sz w:val="24"/>
          <w:szCs w:val="24"/>
        </w:rPr>
        <w:t xml:space="preserve"> трехкомнатных</w:t>
      </w:r>
      <w:proofErr w:type="gramEnd"/>
      <w:r w:rsidR="00D01B94">
        <w:rPr>
          <w:sz w:val="24"/>
          <w:szCs w:val="24"/>
        </w:rPr>
        <w:t xml:space="preserve"> – </w:t>
      </w:r>
      <w:r w:rsidR="00665896">
        <w:rPr>
          <w:sz w:val="24"/>
          <w:szCs w:val="24"/>
        </w:rPr>
        <w:t>8</w:t>
      </w:r>
      <w:r w:rsidR="00543FB2">
        <w:rPr>
          <w:sz w:val="24"/>
          <w:szCs w:val="24"/>
        </w:rPr>
        <w:t>,</w:t>
      </w:r>
      <w:r w:rsidR="00665896">
        <w:rPr>
          <w:sz w:val="24"/>
          <w:szCs w:val="24"/>
        </w:rPr>
        <w:t>9</w:t>
      </w:r>
      <w:r w:rsidR="00D01B94">
        <w:rPr>
          <w:sz w:val="24"/>
          <w:szCs w:val="24"/>
        </w:rPr>
        <w:t>%</w:t>
      </w:r>
      <w:r>
        <w:rPr>
          <w:sz w:val="24"/>
          <w:szCs w:val="24"/>
        </w:rPr>
        <w:t xml:space="preserve">. </w:t>
      </w:r>
      <w:r w:rsidR="00CC5DD6">
        <w:rPr>
          <w:sz w:val="24"/>
          <w:szCs w:val="24"/>
        </w:rPr>
        <w:t>Предложений по м</w:t>
      </w:r>
      <w:r w:rsidR="002E7442">
        <w:rPr>
          <w:sz w:val="24"/>
          <w:szCs w:val="24"/>
        </w:rPr>
        <w:t>ногокомнатны</w:t>
      </w:r>
      <w:r w:rsidR="00CC5DD6">
        <w:rPr>
          <w:sz w:val="24"/>
          <w:szCs w:val="24"/>
        </w:rPr>
        <w:t>м</w:t>
      </w:r>
      <w:r w:rsidR="002E7442">
        <w:rPr>
          <w:sz w:val="24"/>
          <w:szCs w:val="24"/>
        </w:rPr>
        <w:t xml:space="preserve"> квартир</w:t>
      </w:r>
      <w:r w:rsidR="00CC5DD6">
        <w:rPr>
          <w:sz w:val="24"/>
          <w:szCs w:val="24"/>
        </w:rPr>
        <w:t>ам</w:t>
      </w:r>
      <w:r>
        <w:rPr>
          <w:sz w:val="24"/>
          <w:szCs w:val="24"/>
        </w:rPr>
        <w:t xml:space="preserve"> </w:t>
      </w:r>
      <w:r w:rsidR="00CC5DD6">
        <w:rPr>
          <w:sz w:val="24"/>
          <w:szCs w:val="24"/>
        </w:rPr>
        <w:t xml:space="preserve">в </w:t>
      </w:r>
      <w:r w:rsidR="003E6BDE">
        <w:rPr>
          <w:sz w:val="24"/>
          <w:szCs w:val="24"/>
        </w:rPr>
        <w:t>марте</w:t>
      </w:r>
      <w:r w:rsidR="00CC5DD6">
        <w:rPr>
          <w:sz w:val="24"/>
          <w:szCs w:val="24"/>
        </w:rPr>
        <w:t xml:space="preserve"> </w:t>
      </w:r>
      <w:r w:rsidR="00CE753F">
        <w:rPr>
          <w:sz w:val="24"/>
          <w:szCs w:val="24"/>
        </w:rPr>
        <w:t>2019</w:t>
      </w:r>
      <w:r w:rsidR="00CC5DD6">
        <w:rPr>
          <w:sz w:val="24"/>
          <w:szCs w:val="24"/>
        </w:rPr>
        <w:t xml:space="preserve"> г. нет. </w:t>
      </w:r>
    </w:p>
    <w:p w14:paraId="5977F355" w14:textId="357FD1DD" w:rsidR="00CC5DD6" w:rsidRDefault="00180B71" w:rsidP="00942E76">
      <w:pPr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3A2D29F" wp14:editId="2980024C">
            <wp:extent cx="6645910" cy="3822065"/>
            <wp:effectExtent l="0" t="0" r="2540" b="6985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85884A28-2971-483D-A173-5B558DE1E7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9BEE0F0" w14:textId="77777777" w:rsidR="000D4C6D" w:rsidRPr="00A83915" w:rsidRDefault="000D4C6D" w:rsidP="00D01B94">
      <w:pPr>
        <w:spacing w:after="0" w:line="240" w:lineRule="auto"/>
        <w:ind w:firstLine="567"/>
        <w:jc w:val="center"/>
      </w:pPr>
    </w:p>
    <w:p w14:paraId="5AC847F4" w14:textId="32260A85" w:rsidR="00BD7152" w:rsidRDefault="00BD7152" w:rsidP="00BD7152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Рис. 1.1. Структура предложения по количеству </w:t>
      </w:r>
      <w:r w:rsidR="00BD5BCF" w:rsidRPr="00BD5BCF">
        <w:rPr>
          <w:rFonts w:cs="Arial"/>
          <w:sz w:val="24"/>
          <w:szCs w:val="24"/>
        </w:rPr>
        <w:t>комнат (март 2019 к марту 2018)</w:t>
      </w:r>
    </w:p>
    <w:p w14:paraId="507D43A4" w14:textId="58CA6274" w:rsidR="009C0B8A" w:rsidRDefault="00D01B94" w:rsidP="00B471D5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Ситуация в распределении предложения по площади в разрезе по количеству комнат по сравнению с предыдущим месяцем</w:t>
      </w:r>
      <w:r w:rsidR="007F5EF5">
        <w:rPr>
          <w:sz w:val="24"/>
          <w:szCs w:val="24"/>
        </w:rPr>
        <w:t xml:space="preserve"> </w:t>
      </w:r>
      <w:r>
        <w:rPr>
          <w:sz w:val="24"/>
          <w:szCs w:val="24"/>
        </w:rPr>
        <w:t>изменилась</w:t>
      </w:r>
      <w:r w:rsidR="007F5EF5">
        <w:rPr>
          <w:sz w:val="24"/>
          <w:szCs w:val="24"/>
        </w:rPr>
        <w:t xml:space="preserve"> и выглядит следующим образом</w:t>
      </w:r>
      <w:r w:rsidR="00055A71">
        <w:rPr>
          <w:sz w:val="24"/>
          <w:szCs w:val="24"/>
        </w:rPr>
        <w:t>:</w:t>
      </w:r>
      <w:r w:rsidR="00055A71" w:rsidRPr="00055A71">
        <w:rPr>
          <w:sz w:val="24"/>
          <w:szCs w:val="24"/>
        </w:rPr>
        <w:t xml:space="preserve"> </w:t>
      </w:r>
      <w:r w:rsidR="00055A71">
        <w:rPr>
          <w:sz w:val="24"/>
          <w:szCs w:val="24"/>
        </w:rPr>
        <w:t xml:space="preserve">56% студий предлагается с площадями от 25 до 30 кв. м., </w:t>
      </w:r>
      <w:r>
        <w:rPr>
          <w:sz w:val="24"/>
          <w:szCs w:val="24"/>
        </w:rPr>
        <w:t xml:space="preserve"> </w:t>
      </w:r>
      <w:r w:rsidR="007E036A">
        <w:rPr>
          <w:sz w:val="24"/>
          <w:szCs w:val="24"/>
        </w:rPr>
        <w:t>3</w:t>
      </w:r>
      <w:r w:rsidR="00055A71">
        <w:rPr>
          <w:sz w:val="24"/>
          <w:szCs w:val="24"/>
        </w:rPr>
        <w:t>4</w:t>
      </w:r>
      <w:r w:rsidR="00D10CD2">
        <w:rPr>
          <w:sz w:val="24"/>
          <w:szCs w:val="24"/>
        </w:rPr>
        <w:t>% однокомнатных квартир предлага</w:t>
      </w:r>
      <w:r w:rsidR="00CC5DD6">
        <w:rPr>
          <w:sz w:val="24"/>
          <w:szCs w:val="24"/>
        </w:rPr>
        <w:t>е</w:t>
      </w:r>
      <w:r w:rsidR="00D10CD2">
        <w:rPr>
          <w:sz w:val="24"/>
          <w:szCs w:val="24"/>
        </w:rPr>
        <w:t xml:space="preserve">тся </w:t>
      </w:r>
      <w:r w:rsidR="00861C71">
        <w:rPr>
          <w:sz w:val="24"/>
          <w:szCs w:val="24"/>
        </w:rPr>
        <w:t>с</w:t>
      </w:r>
      <w:r w:rsidR="009E7897">
        <w:rPr>
          <w:sz w:val="24"/>
          <w:szCs w:val="24"/>
        </w:rPr>
        <w:t xml:space="preserve"> площад</w:t>
      </w:r>
      <w:r w:rsidR="00D10CD2">
        <w:rPr>
          <w:sz w:val="24"/>
          <w:szCs w:val="24"/>
        </w:rPr>
        <w:t>ями от</w:t>
      </w:r>
      <w:r w:rsidR="009E7897">
        <w:rPr>
          <w:sz w:val="24"/>
          <w:szCs w:val="24"/>
        </w:rPr>
        <w:t xml:space="preserve"> </w:t>
      </w:r>
      <w:r w:rsidR="00055A71">
        <w:rPr>
          <w:sz w:val="24"/>
          <w:szCs w:val="24"/>
        </w:rPr>
        <w:t>30</w:t>
      </w:r>
      <w:r w:rsidR="00D10CD2">
        <w:rPr>
          <w:sz w:val="24"/>
          <w:szCs w:val="24"/>
        </w:rPr>
        <w:t xml:space="preserve"> до </w:t>
      </w:r>
      <w:r w:rsidR="00B174BF">
        <w:rPr>
          <w:sz w:val="24"/>
          <w:szCs w:val="24"/>
        </w:rPr>
        <w:t>3</w:t>
      </w:r>
      <w:r w:rsidR="00055A71">
        <w:rPr>
          <w:sz w:val="24"/>
          <w:szCs w:val="24"/>
        </w:rPr>
        <w:t>5</w:t>
      </w:r>
      <w:r w:rsidR="009E7897">
        <w:rPr>
          <w:sz w:val="24"/>
          <w:szCs w:val="24"/>
        </w:rPr>
        <w:t xml:space="preserve"> кв. м.</w:t>
      </w:r>
      <w:r w:rsidR="00325447">
        <w:rPr>
          <w:sz w:val="24"/>
          <w:szCs w:val="24"/>
        </w:rPr>
        <w:t xml:space="preserve">, </w:t>
      </w:r>
      <w:r w:rsidR="0059363D">
        <w:rPr>
          <w:sz w:val="24"/>
          <w:szCs w:val="24"/>
        </w:rPr>
        <w:t>среди</w:t>
      </w:r>
      <w:r w:rsidR="00325447">
        <w:rPr>
          <w:sz w:val="24"/>
          <w:szCs w:val="24"/>
        </w:rPr>
        <w:t xml:space="preserve"> двухкомнатных квартир </w:t>
      </w:r>
      <w:r w:rsidR="00055A71">
        <w:rPr>
          <w:sz w:val="24"/>
          <w:szCs w:val="24"/>
        </w:rPr>
        <w:t>50</w:t>
      </w:r>
      <w:r w:rsidR="0059363D">
        <w:rPr>
          <w:sz w:val="24"/>
          <w:szCs w:val="24"/>
        </w:rPr>
        <w:t xml:space="preserve">% </w:t>
      </w:r>
      <w:r w:rsidR="00325447">
        <w:rPr>
          <w:sz w:val="24"/>
          <w:szCs w:val="24"/>
        </w:rPr>
        <w:t>предлагаются с площадями от 5</w:t>
      </w:r>
      <w:r w:rsidR="00055A71">
        <w:rPr>
          <w:sz w:val="24"/>
          <w:szCs w:val="24"/>
        </w:rPr>
        <w:t>5</w:t>
      </w:r>
      <w:r w:rsidR="00325447">
        <w:rPr>
          <w:sz w:val="24"/>
          <w:szCs w:val="24"/>
        </w:rPr>
        <w:t xml:space="preserve"> до </w:t>
      </w:r>
      <w:r w:rsidR="00055A71">
        <w:rPr>
          <w:sz w:val="24"/>
          <w:szCs w:val="24"/>
        </w:rPr>
        <w:t>60</w:t>
      </w:r>
      <w:r w:rsidR="00325447">
        <w:rPr>
          <w:sz w:val="24"/>
          <w:szCs w:val="24"/>
        </w:rPr>
        <w:t xml:space="preserve"> кв. м.</w:t>
      </w:r>
      <w:r w:rsidR="00954E68">
        <w:rPr>
          <w:sz w:val="24"/>
          <w:szCs w:val="24"/>
        </w:rPr>
        <w:t xml:space="preserve"> </w:t>
      </w:r>
      <w:r w:rsidR="005C6277">
        <w:rPr>
          <w:sz w:val="24"/>
          <w:szCs w:val="24"/>
        </w:rPr>
        <w:t>Основное предложение трехкомнатных квартир сосредоточено в диапазоне площадей более 80 кв.</w:t>
      </w:r>
      <w:r w:rsidR="000D4C6D">
        <w:rPr>
          <w:sz w:val="24"/>
          <w:szCs w:val="24"/>
        </w:rPr>
        <w:t xml:space="preserve"> </w:t>
      </w:r>
      <w:r w:rsidR="005C6277">
        <w:rPr>
          <w:sz w:val="24"/>
          <w:szCs w:val="24"/>
        </w:rPr>
        <w:t>м.</w:t>
      </w:r>
      <w:r w:rsidR="00301F39">
        <w:rPr>
          <w:sz w:val="24"/>
          <w:szCs w:val="24"/>
        </w:rPr>
        <w:t xml:space="preserve"> и равно </w:t>
      </w:r>
      <w:r w:rsidR="004A0C2B">
        <w:rPr>
          <w:sz w:val="24"/>
          <w:szCs w:val="24"/>
        </w:rPr>
        <w:t>5</w:t>
      </w:r>
      <w:r w:rsidR="00055A71">
        <w:rPr>
          <w:sz w:val="24"/>
          <w:szCs w:val="24"/>
        </w:rPr>
        <w:t>6</w:t>
      </w:r>
      <w:r w:rsidR="007F5EF5">
        <w:rPr>
          <w:sz w:val="24"/>
          <w:szCs w:val="24"/>
        </w:rPr>
        <w:t>%.</w:t>
      </w:r>
    </w:p>
    <w:p w14:paraId="7098C8E9" w14:textId="0A5D9979" w:rsidR="00CC5DD6" w:rsidRDefault="00180B71" w:rsidP="00CC5DD6">
      <w:pPr>
        <w:spacing w:after="0" w:line="24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D56258" wp14:editId="3DA7C118">
            <wp:extent cx="6645910" cy="3769360"/>
            <wp:effectExtent l="0" t="0" r="2540" b="254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47A2E9D-E27F-4CFD-BECB-A8399A34A7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06086C9" w14:textId="77777777" w:rsidR="000D4C6D" w:rsidRDefault="000D4C6D" w:rsidP="008C0A7C">
      <w:pPr>
        <w:spacing w:after="0" w:line="240" w:lineRule="auto"/>
        <w:ind w:firstLine="142"/>
        <w:rPr>
          <w:sz w:val="24"/>
          <w:szCs w:val="24"/>
        </w:rPr>
      </w:pPr>
    </w:p>
    <w:p w14:paraId="021F957B" w14:textId="77777777" w:rsidR="00BD7152" w:rsidRDefault="00BD7152" w:rsidP="00AA4F7D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1.2. Распределение предложения по площади в разрезе по количеству комнат</w:t>
      </w:r>
    </w:p>
    <w:p w14:paraId="10B6359A" w14:textId="1E390236" w:rsidR="00BD7152" w:rsidRDefault="00501E08" w:rsidP="00BD7152">
      <w:pPr>
        <w:shd w:val="clear" w:color="auto" w:fill="FFFFFF" w:themeFill="background1"/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B74E28">
        <w:rPr>
          <w:sz w:val="24"/>
          <w:szCs w:val="24"/>
        </w:rPr>
        <w:t>9</w:t>
      </w:r>
      <w:r w:rsidR="000808C5">
        <w:rPr>
          <w:sz w:val="24"/>
          <w:szCs w:val="24"/>
        </w:rPr>
        <w:t>,</w:t>
      </w:r>
      <w:r w:rsidR="00072BA5">
        <w:rPr>
          <w:sz w:val="24"/>
          <w:szCs w:val="24"/>
        </w:rPr>
        <w:t>48</w:t>
      </w:r>
      <w:r w:rsidR="0059363D">
        <w:rPr>
          <w:sz w:val="24"/>
          <w:szCs w:val="24"/>
        </w:rPr>
        <w:t>% от общего объема предложения занимают</w:t>
      </w:r>
      <w:r w:rsidR="00B74E28">
        <w:rPr>
          <w:sz w:val="24"/>
          <w:szCs w:val="24"/>
        </w:rPr>
        <w:t xml:space="preserve"> блочные</w:t>
      </w:r>
      <w:r>
        <w:rPr>
          <w:sz w:val="24"/>
          <w:szCs w:val="24"/>
        </w:rPr>
        <w:t xml:space="preserve"> дома</w:t>
      </w:r>
      <w:r w:rsidR="000808C5">
        <w:rPr>
          <w:sz w:val="24"/>
          <w:szCs w:val="24"/>
        </w:rPr>
        <w:t xml:space="preserve">, </w:t>
      </w:r>
      <w:r w:rsidR="00B74E28">
        <w:rPr>
          <w:sz w:val="24"/>
          <w:szCs w:val="24"/>
        </w:rPr>
        <w:t>32</w:t>
      </w:r>
      <w:r w:rsidR="000808C5">
        <w:rPr>
          <w:sz w:val="24"/>
          <w:szCs w:val="24"/>
        </w:rPr>
        <w:t>,</w:t>
      </w:r>
      <w:r w:rsidR="00072BA5">
        <w:rPr>
          <w:sz w:val="24"/>
          <w:szCs w:val="24"/>
        </w:rPr>
        <w:t>83</w:t>
      </w:r>
      <w:r w:rsidR="000808C5">
        <w:rPr>
          <w:sz w:val="24"/>
          <w:szCs w:val="24"/>
        </w:rPr>
        <w:t>%</w:t>
      </w:r>
      <w:r w:rsidR="0059363D">
        <w:rPr>
          <w:sz w:val="24"/>
          <w:szCs w:val="24"/>
        </w:rPr>
        <w:t xml:space="preserve"> </w:t>
      </w:r>
      <w:r w:rsidR="004C4D7D">
        <w:rPr>
          <w:sz w:val="24"/>
          <w:szCs w:val="24"/>
        </w:rPr>
        <w:t>-</w:t>
      </w:r>
      <w:r w:rsidR="000808C5">
        <w:rPr>
          <w:sz w:val="24"/>
          <w:szCs w:val="24"/>
        </w:rPr>
        <w:t xml:space="preserve"> </w:t>
      </w:r>
      <w:r w:rsidR="00B74E28">
        <w:rPr>
          <w:sz w:val="24"/>
          <w:szCs w:val="24"/>
        </w:rPr>
        <w:t>дома</w:t>
      </w:r>
      <w:r w:rsidR="00B74E28">
        <w:rPr>
          <w:sz w:val="24"/>
          <w:szCs w:val="24"/>
        </w:rPr>
        <w:t xml:space="preserve"> монолитно-каркасного исполнения</w:t>
      </w:r>
      <w:r w:rsidR="0059363D">
        <w:rPr>
          <w:sz w:val="24"/>
          <w:szCs w:val="24"/>
        </w:rPr>
        <w:t>,</w:t>
      </w:r>
      <w:r w:rsidR="001C3D3F">
        <w:rPr>
          <w:sz w:val="24"/>
          <w:szCs w:val="24"/>
        </w:rPr>
        <w:t xml:space="preserve"> </w:t>
      </w:r>
      <w:r w:rsidR="000808C5">
        <w:rPr>
          <w:sz w:val="24"/>
          <w:szCs w:val="24"/>
        </w:rPr>
        <w:t xml:space="preserve">и </w:t>
      </w:r>
      <w:r w:rsidR="0059363D">
        <w:rPr>
          <w:sz w:val="24"/>
          <w:szCs w:val="24"/>
        </w:rPr>
        <w:t>о</w:t>
      </w:r>
      <w:r w:rsidR="000D4C6D">
        <w:rPr>
          <w:sz w:val="24"/>
          <w:szCs w:val="24"/>
        </w:rPr>
        <w:t xml:space="preserve">стальные </w:t>
      </w:r>
      <w:r w:rsidR="00B74E28">
        <w:rPr>
          <w:sz w:val="24"/>
          <w:szCs w:val="24"/>
        </w:rPr>
        <w:t>17</w:t>
      </w:r>
      <w:r>
        <w:rPr>
          <w:sz w:val="24"/>
          <w:szCs w:val="24"/>
        </w:rPr>
        <w:t>,</w:t>
      </w:r>
      <w:r w:rsidR="00B74E28">
        <w:rPr>
          <w:sz w:val="24"/>
          <w:szCs w:val="24"/>
        </w:rPr>
        <w:t>6</w:t>
      </w:r>
      <w:r w:rsidR="00180B71">
        <w:rPr>
          <w:sz w:val="24"/>
          <w:szCs w:val="24"/>
        </w:rPr>
        <w:t>9</w:t>
      </w:r>
      <w:r w:rsidR="000D4C6D">
        <w:rPr>
          <w:sz w:val="24"/>
          <w:szCs w:val="24"/>
        </w:rPr>
        <w:t>% это</w:t>
      </w:r>
      <w:r w:rsidR="00B74E28">
        <w:rPr>
          <w:sz w:val="24"/>
          <w:szCs w:val="24"/>
        </w:rPr>
        <w:t xml:space="preserve"> кирпичные</w:t>
      </w:r>
      <w:r w:rsidR="000D4C6D">
        <w:rPr>
          <w:sz w:val="24"/>
          <w:szCs w:val="24"/>
        </w:rPr>
        <w:t xml:space="preserve"> дома</w:t>
      </w:r>
      <w:r w:rsidR="00B74E28">
        <w:rPr>
          <w:sz w:val="24"/>
          <w:szCs w:val="24"/>
        </w:rPr>
        <w:t>.</w:t>
      </w:r>
    </w:p>
    <w:p w14:paraId="393304FA" w14:textId="54B72049" w:rsidR="00AD461D" w:rsidRDefault="00072BA5" w:rsidP="00AD461D">
      <w:pPr>
        <w:shd w:val="clear" w:color="auto" w:fill="FFFFFF" w:themeFill="background1"/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05E6B30" wp14:editId="1142BBAD">
            <wp:extent cx="6286499" cy="2571750"/>
            <wp:effectExtent l="0" t="0" r="635" b="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83F010DB-A341-4F2B-B653-3C52DF107C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552C5DB" w14:textId="77777777" w:rsidR="00C07927" w:rsidRDefault="00C07927" w:rsidP="001C3D3F">
      <w:pPr>
        <w:shd w:val="clear" w:color="auto" w:fill="FFFFFF" w:themeFill="background1"/>
        <w:spacing w:after="0" w:line="240" w:lineRule="auto"/>
        <w:ind w:firstLine="567"/>
        <w:jc w:val="center"/>
        <w:rPr>
          <w:sz w:val="24"/>
          <w:szCs w:val="24"/>
        </w:rPr>
      </w:pPr>
    </w:p>
    <w:p w14:paraId="037D5700" w14:textId="77777777" w:rsidR="00BD7152" w:rsidRPr="00C8797C" w:rsidRDefault="00BD7152" w:rsidP="00BD7152">
      <w:pPr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1.3. Структура предложения по типу домостроения</w:t>
      </w:r>
    </w:p>
    <w:p w14:paraId="7A7F58F6" w14:textId="65BBE57B" w:rsidR="00BD7152" w:rsidRDefault="00BD7152" w:rsidP="00852F42">
      <w:pPr>
        <w:outlineLvl w:val="0"/>
        <w:rPr>
          <w:rFonts w:cs="Arial"/>
          <w:sz w:val="24"/>
          <w:szCs w:val="24"/>
        </w:rPr>
      </w:pPr>
    </w:p>
    <w:p w14:paraId="745F8C8D" w14:textId="109FFA82" w:rsidR="00D25A2E" w:rsidRDefault="00D25A2E" w:rsidP="00852F42">
      <w:pPr>
        <w:outlineLvl w:val="0"/>
        <w:rPr>
          <w:rFonts w:cs="Arial"/>
          <w:sz w:val="24"/>
          <w:szCs w:val="24"/>
        </w:rPr>
      </w:pPr>
    </w:p>
    <w:p w14:paraId="6459F550" w14:textId="6A24DEB8" w:rsidR="00D25A2E" w:rsidRDefault="00D25A2E" w:rsidP="00852F42">
      <w:pPr>
        <w:outlineLvl w:val="0"/>
        <w:rPr>
          <w:rFonts w:cs="Arial"/>
          <w:sz w:val="24"/>
          <w:szCs w:val="24"/>
        </w:rPr>
      </w:pPr>
    </w:p>
    <w:p w14:paraId="23811ED3" w14:textId="77777777" w:rsidR="00D25A2E" w:rsidRPr="00D15D72" w:rsidRDefault="00D25A2E" w:rsidP="00852F42">
      <w:pPr>
        <w:outlineLvl w:val="0"/>
        <w:rPr>
          <w:rFonts w:cs="Arial"/>
          <w:sz w:val="24"/>
          <w:szCs w:val="24"/>
        </w:rPr>
      </w:pPr>
    </w:p>
    <w:p w14:paraId="0284DDE4" w14:textId="24ED6F52" w:rsidR="00BD7152" w:rsidRPr="004032E6" w:rsidRDefault="00BD7152" w:rsidP="00BD7152">
      <w:pPr>
        <w:pStyle w:val="-1"/>
        <w:numPr>
          <w:ilvl w:val="0"/>
          <w:numId w:val="2"/>
        </w:numPr>
        <w:spacing w:before="0" w:after="120"/>
        <w:ind w:left="0" w:firstLine="0"/>
        <w:rPr>
          <w:rFonts w:asciiTheme="minorHAnsi" w:hAnsiTheme="minorHAnsi"/>
          <w:spacing w:val="0"/>
        </w:rPr>
      </w:pPr>
      <w:r w:rsidRPr="004032E6">
        <w:rPr>
          <w:rFonts w:asciiTheme="minorHAnsi" w:hAnsiTheme="minorHAnsi"/>
          <w:spacing w:val="0"/>
        </w:rPr>
        <w:lastRenderedPageBreak/>
        <w:t xml:space="preserve">Анализ ценовой ситуации на первичном рынке жилой недвижимости г. </w:t>
      </w:r>
      <w:r>
        <w:rPr>
          <w:rFonts w:asciiTheme="minorHAnsi" w:hAnsiTheme="minorHAnsi"/>
          <w:spacing w:val="0"/>
        </w:rPr>
        <w:t>Тобольска</w:t>
      </w:r>
      <w:r w:rsidRPr="004032E6">
        <w:rPr>
          <w:rFonts w:asciiTheme="minorHAnsi" w:hAnsiTheme="minorHAnsi"/>
          <w:spacing w:val="0"/>
        </w:rPr>
        <w:t xml:space="preserve"> з</w:t>
      </w:r>
      <w:r w:rsidR="00FA5A19">
        <w:rPr>
          <w:rFonts w:asciiTheme="minorHAnsi" w:hAnsiTheme="minorHAnsi"/>
          <w:spacing w:val="0"/>
        </w:rPr>
        <w:t xml:space="preserve">а </w:t>
      </w:r>
      <w:r w:rsidR="003E6BDE">
        <w:rPr>
          <w:rFonts w:asciiTheme="minorHAnsi" w:hAnsiTheme="minorHAnsi"/>
          <w:spacing w:val="0"/>
        </w:rPr>
        <w:t>март</w:t>
      </w:r>
      <w:r w:rsidR="00B174BF">
        <w:rPr>
          <w:rFonts w:asciiTheme="minorHAnsi" w:hAnsiTheme="minorHAnsi"/>
          <w:spacing w:val="0"/>
        </w:rPr>
        <w:t xml:space="preserve"> </w:t>
      </w:r>
      <w:r w:rsidR="00CE753F">
        <w:rPr>
          <w:rFonts w:asciiTheme="minorHAnsi" w:hAnsiTheme="minorHAnsi"/>
          <w:spacing w:val="0"/>
        </w:rPr>
        <w:t>2019</w:t>
      </w:r>
      <w:r w:rsidR="006C6FF8">
        <w:rPr>
          <w:rFonts w:asciiTheme="minorHAnsi" w:hAnsiTheme="minorHAnsi"/>
          <w:spacing w:val="0"/>
        </w:rPr>
        <w:t xml:space="preserve"> г.</w:t>
      </w:r>
    </w:p>
    <w:p w14:paraId="3E412582" w14:textId="175B62D9" w:rsidR="003D1E23" w:rsidRDefault="00BD7152" w:rsidP="00274C39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Удельная цена предложения в </w:t>
      </w:r>
      <w:r w:rsidR="003E6BDE">
        <w:rPr>
          <w:sz w:val="24"/>
          <w:szCs w:val="24"/>
        </w:rPr>
        <w:t>марте</w:t>
      </w:r>
      <w:r w:rsidR="00B174BF">
        <w:rPr>
          <w:sz w:val="24"/>
          <w:szCs w:val="24"/>
        </w:rPr>
        <w:t xml:space="preserve"> </w:t>
      </w:r>
      <w:r w:rsidR="00CE753F">
        <w:rPr>
          <w:sz w:val="24"/>
          <w:szCs w:val="24"/>
        </w:rPr>
        <w:t>2019</w:t>
      </w:r>
      <w:r w:rsidR="006430A6">
        <w:rPr>
          <w:sz w:val="24"/>
          <w:szCs w:val="24"/>
        </w:rPr>
        <w:t xml:space="preserve"> </w:t>
      </w:r>
      <w:r w:rsidR="0012551B">
        <w:rPr>
          <w:sz w:val="24"/>
          <w:szCs w:val="24"/>
        </w:rPr>
        <w:t xml:space="preserve">г. составила </w:t>
      </w:r>
      <w:r w:rsidR="00E06E9B">
        <w:rPr>
          <w:sz w:val="24"/>
          <w:szCs w:val="24"/>
        </w:rPr>
        <w:t>5</w:t>
      </w:r>
      <w:r w:rsidR="00D25A2E">
        <w:rPr>
          <w:sz w:val="24"/>
          <w:szCs w:val="24"/>
        </w:rPr>
        <w:t>2</w:t>
      </w:r>
      <w:r w:rsidR="00FA5A19">
        <w:rPr>
          <w:sz w:val="24"/>
          <w:szCs w:val="24"/>
        </w:rPr>
        <w:t xml:space="preserve"> </w:t>
      </w:r>
      <w:r w:rsidR="00D25A2E">
        <w:rPr>
          <w:sz w:val="24"/>
          <w:szCs w:val="24"/>
        </w:rPr>
        <w:t>035</w:t>
      </w:r>
      <w:r w:rsidR="0000420F">
        <w:rPr>
          <w:sz w:val="24"/>
          <w:szCs w:val="24"/>
        </w:rPr>
        <w:t xml:space="preserve"> </w:t>
      </w:r>
      <w:r>
        <w:rPr>
          <w:sz w:val="24"/>
          <w:szCs w:val="24"/>
        </w:rPr>
        <w:t>руб./кв. м, что на</w:t>
      </w:r>
      <w:r w:rsidR="00D67D8F">
        <w:rPr>
          <w:sz w:val="24"/>
          <w:szCs w:val="24"/>
        </w:rPr>
        <w:t xml:space="preserve"> </w:t>
      </w:r>
      <w:r w:rsidR="00D25A2E">
        <w:rPr>
          <w:sz w:val="24"/>
          <w:szCs w:val="24"/>
        </w:rPr>
        <w:t>1702</w:t>
      </w:r>
      <w:r>
        <w:rPr>
          <w:sz w:val="24"/>
          <w:szCs w:val="24"/>
        </w:rPr>
        <w:t xml:space="preserve"> руб. (</w:t>
      </w:r>
      <w:r w:rsidR="00D25A2E">
        <w:rPr>
          <w:sz w:val="24"/>
          <w:szCs w:val="24"/>
        </w:rPr>
        <w:t>3</w:t>
      </w:r>
      <w:r w:rsidR="00417271">
        <w:rPr>
          <w:sz w:val="24"/>
          <w:szCs w:val="24"/>
        </w:rPr>
        <w:t>,</w:t>
      </w:r>
      <w:r w:rsidR="00D25A2E">
        <w:rPr>
          <w:sz w:val="24"/>
          <w:szCs w:val="24"/>
        </w:rPr>
        <w:t>38</w:t>
      </w:r>
      <w:r>
        <w:rPr>
          <w:sz w:val="24"/>
          <w:szCs w:val="24"/>
        </w:rPr>
        <w:t>%</w:t>
      </w:r>
      <w:r w:rsidR="00A85152">
        <w:rPr>
          <w:sz w:val="24"/>
          <w:szCs w:val="24"/>
        </w:rPr>
        <w:t xml:space="preserve">) </w:t>
      </w:r>
      <w:r w:rsidR="00417271">
        <w:rPr>
          <w:sz w:val="24"/>
          <w:szCs w:val="24"/>
        </w:rPr>
        <w:t>больше</w:t>
      </w:r>
      <w:r w:rsidR="005E291F">
        <w:rPr>
          <w:sz w:val="24"/>
          <w:szCs w:val="24"/>
        </w:rPr>
        <w:t>,</w:t>
      </w:r>
      <w:r w:rsidR="00305F67">
        <w:rPr>
          <w:sz w:val="24"/>
          <w:szCs w:val="24"/>
        </w:rPr>
        <w:t xml:space="preserve"> </w:t>
      </w:r>
      <w:r>
        <w:rPr>
          <w:sz w:val="24"/>
          <w:szCs w:val="24"/>
        </w:rPr>
        <w:t>чем в предыдущем месяце.</w:t>
      </w:r>
    </w:p>
    <w:p w14:paraId="539928BE" w14:textId="2F5E1023" w:rsidR="000D4C6D" w:rsidRDefault="00A906A2" w:rsidP="007E036A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 сравн</w:t>
      </w:r>
      <w:r w:rsidR="00A85152">
        <w:rPr>
          <w:sz w:val="24"/>
          <w:szCs w:val="24"/>
        </w:rPr>
        <w:t>ению с аналогичным периодом 201</w:t>
      </w:r>
      <w:r w:rsidR="007E036A">
        <w:rPr>
          <w:sz w:val="24"/>
          <w:szCs w:val="24"/>
        </w:rPr>
        <w:t>8</w:t>
      </w:r>
      <w:r>
        <w:rPr>
          <w:sz w:val="24"/>
          <w:szCs w:val="24"/>
        </w:rPr>
        <w:t xml:space="preserve"> года удельная</w:t>
      </w:r>
      <w:r w:rsidR="00305F67">
        <w:rPr>
          <w:sz w:val="24"/>
          <w:szCs w:val="24"/>
        </w:rPr>
        <w:t xml:space="preserve"> ц</w:t>
      </w:r>
      <w:r w:rsidR="0012551B">
        <w:rPr>
          <w:sz w:val="24"/>
          <w:szCs w:val="24"/>
        </w:rPr>
        <w:t>ена предложения</w:t>
      </w:r>
      <w:r w:rsidR="005461AC">
        <w:rPr>
          <w:sz w:val="24"/>
          <w:szCs w:val="24"/>
        </w:rPr>
        <w:t xml:space="preserve"> увеличилась</w:t>
      </w:r>
      <w:r w:rsidR="0012551B">
        <w:rPr>
          <w:sz w:val="24"/>
          <w:szCs w:val="24"/>
        </w:rPr>
        <w:t xml:space="preserve"> на </w:t>
      </w:r>
      <w:r w:rsidR="00D25A2E">
        <w:rPr>
          <w:sz w:val="24"/>
          <w:szCs w:val="24"/>
        </w:rPr>
        <w:t>3442</w:t>
      </w:r>
      <w:r w:rsidR="0083678F">
        <w:rPr>
          <w:sz w:val="24"/>
          <w:szCs w:val="24"/>
        </w:rPr>
        <w:t xml:space="preserve"> руб./кв. м.</w:t>
      </w:r>
      <w:r w:rsidR="005E291F">
        <w:rPr>
          <w:sz w:val="24"/>
          <w:szCs w:val="24"/>
        </w:rPr>
        <w:t xml:space="preserve"> (</w:t>
      </w:r>
      <w:r w:rsidR="00D25A2E">
        <w:rPr>
          <w:sz w:val="24"/>
          <w:szCs w:val="24"/>
        </w:rPr>
        <w:t>7</w:t>
      </w:r>
      <w:r w:rsidR="00501E08">
        <w:rPr>
          <w:sz w:val="24"/>
          <w:szCs w:val="24"/>
        </w:rPr>
        <w:t>,</w:t>
      </w:r>
      <w:r w:rsidR="00D25A2E">
        <w:rPr>
          <w:sz w:val="24"/>
          <w:szCs w:val="24"/>
        </w:rPr>
        <w:t>08</w:t>
      </w:r>
      <w:r w:rsidR="005E291F">
        <w:rPr>
          <w:sz w:val="24"/>
          <w:szCs w:val="24"/>
        </w:rPr>
        <w:t>%)</w:t>
      </w:r>
      <w:r w:rsidR="005461AC">
        <w:rPr>
          <w:sz w:val="24"/>
          <w:szCs w:val="24"/>
        </w:rPr>
        <w:t>.</w:t>
      </w:r>
    </w:p>
    <w:p w14:paraId="35BCE38E" w14:textId="2D349D66" w:rsidR="00071C97" w:rsidRDefault="00D25A2E" w:rsidP="00A44562">
      <w:pPr>
        <w:jc w:val="center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5687235A" wp14:editId="6D6BD000">
            <wp:extent cx="6645910" cy="3589020"/>
            <wp:effectExtent l="0" t="0" r="254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B89B8FDF-D704-443C-A61F-58C83B34B2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A7292F5" w14:textId="77777777" w:rsidR="00E55C6C" w:rsidRPr="001500BF" w:rsidRDefault="00BD7152" w:rsidP="001500BF">
      <w:pPr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2.1. Динамика удельной цены предложения на первичном рынке жилья</w:t>
      </w:r>
    </w:p>
    <w:p w14:paraId="087C88B7" w14:textId="5EA29C63" w:rsidR="00A44562" w:rsidRPr="002332B5" w:rsidRDefault="0059363D" w:rsidP="00702CDE">
      <w:pPr>
        <w:spacing w:after="120"/>
        <w:ind w:firstLine="567"/>
        <w:rPr>
          <w:rFonts w:cs="Arial"/>
          <w:szCs w:val="24"/>
        </w:rPr>
      </w:pPr>
      <w:r>
        <w:rPr>
          <w:sz w:val="24"/>
          <w:szCs w:val="24"/>
        </w:rPr>
        <w:t xml:space="preserve">Наиболее дорогим жильем на первичном рынке г. Тобольск </w:t>
      </w:r>
      <w:r w:rsidR="004660D3">
        <w:rPr>
          <w:sz w:val="24"/>
          <w:szCs w:val="24"/>
        </w:rPr>
        <w:t>на данный момент являются</w:t>
      </w:r>
      <w:r>
        <w:rPr>
          <w:sz w:val="24"/>
          <w:szCs w:val="24"/>
        </w:rPr>
        <w:t xml:space="preserve"> </w:t>
      </w:r>
      <w:r w:rsidR="002332B5">
        <w:rPr>
          <w:sz w:val="24"/>
          <w:szCs w:val="24"/>
        </w:rPr>
        <w:t>студии</w:t>
      </w:r>
      <w:r>
        <w:rPr>
          <w:sz w:val="24"/>
          <w:szCs w:val="24"/>
        </w:rPr>
        <w:t xml:space="preserve">, в </w:t>
      </w:r>
      <w:r w:rsidR="003E6BDE">
        <w:rPr>
          <w:sz w:val="24"/>
          <w:szCs w:val="24"/>
        </w:rPr>
        <w:t>марте</w:t>
      </w:r>
      <w:r>
        <w:rPr>
          <w:sz w:val="24"/>
          <w:szCs w:val="24"/>
        </w:rPr>
        <w:t xml:space="preserve"> </w:t>
      </w:r>
      <w:r w:rsidR="00CE753F">
        <w:rPr>
          <w:sz w:val="24"/>
          <w:szCs w:val="24"/>
        </w:rPr>
        <w:t>2019</w:t>
      </w:r>
      <w:r>
        <w:rPr>
          <w:sz w:val="24"/>
          <w:szCs w:val="24"/>
        </w:rPr>
        <w:t xml:space="preserve"> года средняя цена квадратного метра которых </w:t>
      </w:r>
      <w:r w:rsidR="00071C97">
        <w:rPr>
          <w:sz w:val="24"/>
          <w:szCs w:val="24"/>
        </w:rPr>
        <w:t>составила</w:t>
      </w:r>
      <w:r w:rsidR="00305F67">
        <w:rPr>
          <w:sz w:val="24"/>
          <w:szCs w:val="24"/>
        </w:rPr>
        <w:t xml:space="preserve"> </w:t>
      </w:r>
      <w:r w:rsidR="00BD75A8">
        <w:rPr>
          <w:sz w:val="24"/>
          <w:szCs w:val="24"/>
        </w:rPr>
        <w:t>5</w:t>
      </w:r>
      <w:r w:rsidR="002332B5">
        <w:rPr>
          <w:sz w:val="24"/>
          <w:szCs w:val="24"/>
        </w:rPr>
        <w:t>2</w:t>
      </w:r>
      <w:r w:rsidR="00FA5A19">
        <w:rPr>
          <w:sz w:val="24"/>
          <w:szCs w:val="24"/>
        </w:rPr>
        <w:t xml:space="preserve"> </w:t>
      </w:r>
      <w:r w:rsidR="002332B5">
        <w:rPr>
          <w:sz w:val="24"/>
          <w:szCs w:val="24"/>
        </w:rPr>
        <w:t>701</w:t>
      </w:r>
      <w:r w:rsidR="00301F39">
        <w:rPr>
          <w:sz w:val="24"/>
          <w:szCs w:val="24"/>
        </w:rPr>
        <w:t xml:space="preserve"> </w:t>
      </w:r>
      <w:r w:rsidR="00305F67" w:rsidRPr="00B35A75">
        <w:rPr>
          <w:sz w:val="24"/>
          <w:szCs w:val="24"/>
        </w:rPr>
        <w:t>руб.</w:t>
      </w:r>
      <w:r w:rsidR="0012551B">
        <w:rPr>
          <w:sz w:val="24"/>
          <w:szCs w:val="24"/>
        </w:rPr>
        <w:t xml:space="preserve"> </w:t>
      </w:r>
      <w:r w:rsidR="002332B5">
        <w:rPr>
          <w:sz w:val="24"/>
          <w:szCs w:val="24"/>
        </w:rPr>
        <w:t xml:space="preserve">  По однокомнатным квартирам </w:t>
      </w:r>
      <w:r w:rsidR="002332B5">
        <w:rPr>
          <w:sz w:val="24"/>
          <w:szCs w:val="24"/>
        </w:rPr>
        <w:t>средняя цена квадратного метра которых составила 5</w:t>
      </w:r>
      <w:r w:rsidR="002332B5">
        <w:rPr>
          <w:sz w:val="24"/>
          <w:szCs w:val="24"/>
        </w:rPr>
        <w:t>0</w:t>
      </w:r>
      <w:r w:rsidR="002332B5">
        <w:rPr>
          <w:sz w:val="24"/>
          <w:szCs w:val="24"/>
        </w:rPr>
        <w:t xml:space="preserve"> 7</w:t>
      </w:r>
      <w:r w:rsidR="002332B5">
        <w:rPr>
          <w:sz w:val="24"/>
          <w:szCs w:val="24"/>
        </w:rPr>
        <w:t>93</w:t>
      </w:r>
      <w:r w:rsidR="002332B5">
        <w:rPr>
          <w:sz w:val="24"/>
          <w:szCs w:val="24"/>
        </w:rPr>
        <w:t xml:space="preserve"> </w:t>
      </w:r>
      <w:r w:rsidR="002332B5" w:rsidRPr="00B35A75">
        <w:rPr>
          <w:sz w:val="24"/>
          <w:szCs w:val="24"/>
        </w:rPr>
        <w:t>руб</w:t>
      </w:r>
      <w:r w:rsidR="002332B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Далее </w:t>
      </w:r>
      <w:r w:rsidR="00071C97">
        <w:rPr>
          <w:sz w:val="24"/>
          <w:szCs w:val="24"/>
        </w:rPr>
        <w:t>следуют</w:t>
      </w:r>
      <w:r w:rsidR="0012551B">
        <w:rPr>
          <w:sz w:val="24"/>
          <w:szCs w:val="24"/>
        </w:rPr>
        <w:t xml:space="preserve"> </w:t>
      </w:r>
      <w:r w:rsidR="007E036A">
        <w:rPr>
          <w:sz w:val="24"/>
          <w:szCs w:val="24"/>
        </w:rPr>
        <w:t>двух</w:t>
      </w:r>
      <w:r w:rsidR="004660D3">
        <w:rPr>
          <w:sz w:val="24"/>
          <w:szCs w:val="24"/>
        </w:rPr>
        <w:t>комнатные</w:t>
      </w:r>
      <w:r w:rsidR="000D4C6D">
        <w:rPr>
          <w:sz w:val="24"/>
          <w:szCs w:val="24"/>
        </w:rPr>
        <w:t xml:space="preserve"> и </w:t>
      </w:r>
      <w:r w:rsidR="007E036A">
        <w:rPr>
          <w:sz w:val="24"/>
          <w:szCs w:val="24"/>
        </w:rPr>
        <w:t>трех</w:t>
      </w:r>
      <w:r w:rsidR="000D4C6D">
        <w:rPr>
          <w:sz w:val="24"/>
          <w:szCs w:val="24"/>
        </w:rPr>
        <w:t>комнатны</w:t>
      </w:r>
      <w:r>
        <w:rPr>
          <w:sz w:val="24"/>
          <w:szCs w:val="24"/>
        </w:rPr>
        <w:t>е</w:t>
      </w:r>
      <w:r w:rsidR="0012551B">
        <w:rPr>
          <w:sz w:val="24"/>
          <w:szCs w:val="24"/>
        </w:rPr>
        <w:t xml:space="preserve"> квартир</w:t>
      </w:r>
      <w:r>
        <w:rPr>
          <w:sz w:val="24"/>
          <w:szCs w:val="24"/>
        </w:rPr>
        <w:t>ы, удельные цены которых равны</w:t>
      </w:r>
      <w:r w:rsidR="008866FE">
        <w:rPr>
          <w:sz w:val="24"/>
          <w:szCs w:val="24"/>
        </w:rPr>
        <w:t xml:space="preserve"> </w:t>
      </w:r>
      <w:r w:rsidR="000D4C6D">
        <w:rPr>
          <w:sz w:val="24"/>
          <w:szCs w:val="24"/>
        </w:rPr>
        <w:t>4</w:t>
      </w:r>
      <w:r w:rsidR="002332B5">
        <w:rPr>
          <w:sz w:val="24"/>
          <w:szCs w:val="24"/>
        </w:rPr>
        <w:t>8</w:t>
      </w:r>
      <w:r w:rsidR="001B0702">
        <w:rPr>
          <w:sz w:val="24"/>
          <w:szCs w:val="24"/>
        </w:rPr>
        <w:t xml:space="preserve"> </w:t>
      </w:r>
      <w:r w:rsidR="00180B71">
        <w:rPr>
          <w:sz w:val="24"/>
          <w:szCs w:val="24"/>
        </w:rPr>
        <w:t>669</w:t>
      </w:r>
      <w:r w:rsidR="00585375" w:rsidRPr="00B35A75">
        <w:rPr>
          <w:sz w:val="24"/>
          <w:szCs w:val="24"/>
        </w:rPr>
        <w:t xml:space="preserve"> руб./кв. м</w:t>
      </w:r>
      <w:r w:rsidR="0012551B">
        <w:rPr>
          <w:sz w:val="24"/>
          <w:szCs w:val="24"/>
        </w:rPr>
        <w:t xml:space="preserve"> и </w:t>
      </w:r>
      <w:r w:rsidR="000D4C6D">
        <w:rPr>
          <w:sz w:val="24"/>
          <w:szCs w:val="24"/>
        </w:rPr>
        <w:t>4</w:t>
      </w:r>
      <w:r w:rsidR="00BD75A8">
        <w:rPr>
          <w:sz w:val="24"/>
          <w:szCs w:val="24"/>
        </w:rPr>
        <w:t>9</w:t>
      </w:r>
      <w:r w:rsidR="001B0702">
        <w:rPr>
          <w:sz w:val="24"/>
          <w:szCs w:val="24"/>
        </w:rPr>
        <w:t xml:space="preserve"> </w:t>
      </w:r>
      <w:r w:rsidR="002332B5">
        <w:rPr>
          <w:sz w:val="24"/>
          <w:szCs w:val="24"/>
        </w:rPr>
        <w:t>668</w:t>
      </w:r>
      <w:r w:rsidR="0012551B" w:rsidRPr="00B35A75">
        <w:rPr>
          <w:sz w:val="24"/>
          <w:szCs w:val="24"/>
        </w:rPr>
        <w:t xml:space="preserve"> руб./кв. м</w:t>
      </w:r>
      <w:r w:rsidR="008866FE">
        <w:rPr>
          <w:sz w:val="24"/>
          <w:szCs w:val="24"/>
        </w:rPr>
        <w:t xml:space="preserve"> соответственно</w:t>
      </w:r>
      <w:r w:rsidR="00585375" w:rsidRPr="00B35A75">
        <w:rPr>
          <w:sz w:val="24"/>
          <w:szCs w:val="24"/>
        </w:rPr>
        <w:t xml:space="preserve">. </w:t>
      </w:r>
      <w:r w:rsidR="002332B5">
        <w:rPr>
          <w:rFonts w:cs="Arial"/>
          <w:szCs w:val="24"/>
        </w:rPr>
        <w:t>Динамика изменения цены наглядно показана в таблице 1.1.</w:t>
      </w:r>
    </w:p>
    <w:p w14:paraId="6FBBBBAB" w14:textId="3B845BA3" w:rsidR="002332B5" w:rsidRPr="00FB362B" w:rsidRDefault="002332B5" w:rsidP="002332B5">
      <w:pPr>
        <w:spacing w:after="0" w:line="240" w:lineRule="auto"/>
        <w:ind w:firstLine="567"/>
        <w:jc w:val="right"/>
        <w:rPr>
          <w:sz w:val="24"/>
          <w:szCs w:val="24"/>
        </w:rPr>
      </w:pPr>
      <w:r>
        <w:t>Таблица 1.1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81"/>
        <w:gridCol w:w="2382"/>
        <w:gridCol w:w="3303"/>
        <w:gridCol w:w="2380"/>
      </w:tblGrid>
      <w:tr w:rsidR="002332B5" w:rsidRPr="002332B5" w14:paraId="31DD7821" w14:textId="77777777" w:rsidTr="00322AF5">
        <w:trPr>
          <w:trHeight w:val="615"/>
        </w:trPr>
        <w:tc>
          <w:tcPr>
            <w:tcW w:w="1140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00000"/>
            <w:vAlign w:val="center"/>
            <w:hideMark/>
          </w:tcPr>
          <w:p w14:paraId="2A3C5FC1" w14:textId="77777777" w:rsidR="002332B5" w:rsidRPr="002332B5" w:rsidRDefault="002332B5" w:rsidP="00233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ru-RU"/>
              </w:rPr>
            </w:pPr>
            <w:r w:rsidRPr="002332B5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ru-RU"/>
              </w:rPr>
              <w:t>Количество комнат</w:t>
            </w:r>
          </w:p>
        </w:tc>
        <w:tc>
          <w:tcPr>
            <w:tcW w:w="114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C00000"/>
            <w:vAlign w:val="center"/>
            <w:hideMark/>
          </w:tcPr>
          <w:p w14:paraId="69323D09" w14:textId="77777777" w:rsidR="002332B5" w:rsidRPr="002332B5" w:rsidRDefault="002332B5" w:rsidP="00233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ru-RU"/>
              </w:rPr>
            </w:pPr>
            <w:r w:rsidRPr="002332B5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ru-RU"/>
              </w:rPr>
              <w:t>Удельная цена за март 2019 (руб./кв. м)</w:t>
            </w:r>
          </w:p>
        </w:tc>
        <w:tc>
          <w:tcPr>
            <w:tcW w:w="1581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C00000"/>
            <w:vAlign w:val="center"/>
            <w:hideMark/>
          </w:tcPr>
          <w:p w14:paraId="475C7EE0" w14:textId="77777777" w:rsidR="002332B5" w:rsidRPr="002332B5" w:rsidRDefault="002332B5" w:rsidP="00233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ru-RU"/>
              </w:rPr>
            </w:pPr>
            <w:r w:rsidRPr="002332B5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ru-RU"/>
              </w:rPr>
              <w:t>Динамика к февралю 2019 (руб., %)</w:t>
            </w:r>
          </w:p>
        </w:tc>
        <w:tc>
          <w:tcPr>
            <w:tcW w:w="114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C00000"/>
            <w:vAlign w:val="center"/>
            <w:hideMark/>
          </w:tcPr>
          <w:p w14:paraId="427C33D6" w14:textId="77777777" w:rsidR="002332B5" w:rsidRPr="002332B5" w:rsidRDefault="002332B5" w:rsidP="00233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ru-RU"/>
              </w:rPr>
            </w:pPr>
            <w:r w:rsidRPr="002332B5">
              <w:rPr>
                <w:rFonts w:ascii="Calibri" w:eastAsia="Times New Roman" w:hAnsi="Calibri" w:cs="Calibri"/>
                <w:color w:val="FFFFFF" w:themeColor="background1"/>
                <w:sz w:val="24"/>
                <w:szCs w:val="24"/>
                <w:lang w:eastAsia="ru-RU"/>
              </w:rPr>
              <w:t>Динамика к марту 2018 (руб., %)</w:t>
            </w:r>
          </w:p>
        </w:tc>
      </w:tr>
      <w:tr w:rsidR="002332B5" w:rsidRPr="002332B5" w14:paraId="4B59CC06" w14:textId="77777777" w:rsidTr="002332B5">
        <w:trPr>
          <w:trHeight w:val="315"/>
        </w:trPr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6463C" w14:textId="77777777" w:rsidR="002332B5" w:rsidRPr="002332B5" w:rsidRDefault="002332B5" w:rsidP="00233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32B5">
              <w:rPr>
                <w:rFonts w:ascii="Calibri" w:eastAsia="Times New Roman" w:hAnsi="Calibri" w:cs="Calibri"/>
                <w:color w:val="000000"/>
                <w:lang w:eastAsia="ru-RU"/>
              </w:rPr>
              <w:t>Студия</w:t>
            </w:r>
          </w:p>
        </w:tc>
        <w:tc>
          <w:tcPr>
            <w:tcW w:w="1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120C5" w14:textId="77777777" w:rsidR="002332B5" w:rsidRPr="002332B5" w:rsidRDefault="002332B5" w:rsidP="002332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33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52701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30F84" w14:textId="77777777" w:rsidR="002332B5" w:rsidRPr="002332B5" w:rsidRDefault="002332B5" w:rsidP="00233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32B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70EA5" w14:textId="77777777" w:rsidR="002332B5" w:rsidRPr="002332B5" w:rsidRDefault="002332B5" w:rsidP="002332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33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</w:t>
            </w:r>
          </w:p>
        </w:tc>
      </w:tr>
      <w:tr w:rsidR="002332B5" w:rsidRPr="002332B5" w14:paraId="648A7367" w14:textId="77777777" w:rsidTr="002332B5">
        <w:trPr>
          <w:trHeight w:val="330"/>
        </w:trPr>
        <w:tc>
          <w:tcPr>
            <w:tcW w:w="1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4D43A" w14:textId="77777777" w:rsidR="002332B5" w:rsidRPr="002332B5" w:rsidRDefault="002332B5" w:rsidP="002332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33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1-комн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E8AF1" w14:textId="77777777" w:rsidR="002332B5" w:rsidRPr="002332B5" w:rsidRDefault="002332B5" w:rsidP="002332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33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50793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4F92D" w14:textId="6CFFBD8F" w:rsidR="002332B5" w:rsidRPr="002332B5" w:rsidRDefault="002332B5" w:rsidP="00233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32B5">
              <w:rPr>
                <w:rFonts w:ascii="Calibri" w:eastAsia="Times New Roman" w:hAnsi="Calibri" w:cs="Calibri"/>
                <w:color w:val="000000"/>
                <w:lang w:eastAsia="ru-RU"/>
              </w:rPr>
              <w:t>0,7%</w:t>
            </w:r>
            <w:r w:rsidR="00702CDE">
              <w:rPr>
                <w:rFonts w:cs="Arial"/>
                <w:szCs w:val="24"/>
              </w:rPr>
              <w:t xml:space="preserve"> </w:t>
            </w:r>
            <w:r w:rsidR="00702CDE">
              <w:rPr>
                <w:rFonts w:cs="Arial"/>
                <w:szCs w:val="24"/>
              </w:rPr>
              <w:t>↑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7DA9C" w14:textId="10BC1162" w:rsidR="002332B5" w:rsidRPr="002332B5" w:rsidRDefault="002332B5" w:rsidP="002332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33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1,2%</w:t>
            </w:r>
            <w:r w:rsidR="00702CDE">
              <w:rPr>
                <w:rFonts w:cs="Arial"/>
                <w:szCs w:val="24"/>
              </w:rPr>
              <w:t xml:space="preserve"> </w:t>
            </w:r>
            <w:r w:rsidR="00702CDE">
              <w:rPr>
                <w:rFonts w:cs="Arial"/>
                <w:szCs w:val="24"/>
              </w:rPr>
              <w:t>↑</w:t>
            </w:r>
          </w:p>
        </w:tc>
      </w:tr>
      <w:tr w:rsidR="002332B5" w:rsidRPr="002332B5" w14:paraId="21FCA9AD" w14:textId="77777777" w:rsidTr="002332B5">
        <w:trPr>
          <w:trHeight w:val="330"/>
        </w:trPr>
        <w:tc>
          <w:tcPr>
            <w:tcW w:w="1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A235D" w14:textId="77777777" w:rsidR="002332B5" w:rsidRPr="002332B5" w:rsidRDefault="002332B5" w:rsidP="002332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33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2-комн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B84AC" w14:textId="62DE300E" w:rsidR="002332B5" w:rsidRPr="002332B5" w:rsidRDefault="002332B5" w:rsidP="002332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33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</w:t>
            </w:r>
            <w:r w:rsidR="00180B7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669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D84D0" w14:textId="60D55C92" w:rsidR="002332B5" w:rsidRPr="002332B5" w:rsidRDefault="00180B71" w:rsidP="00233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  <w:r w:rsidR="002332B5" w:rsidRPr="002332B5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  <w:r w:rsidR="002332B5" w:rsidRPr="002332B5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  <w:r w:rsidR="00702CDE">
              <w:rPr>
                <w:rFonts w:cs="Arial"/>
                <w:szCs w:val="24"/>
              </w:rPr>
              <w:t xml:space="preserve"> </w:t>
            </w:r>
            <w:r w:rsidR="00702CDE">
              <w:rPr>
                <w:rFonts w:cs="Arial"/>
                <w:szCs w:val="24"/>
              </w:rPr>
              <w:t>↓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D0098" w14:textId="00924585" w:rsidR="002332B5" w:rsidRPr="002332B5" w:rsidRDefault="00180B71" w:rsidP="002332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  <w:r w:rsidR="002332B5" w:rsidRPr="00233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  <w:r w:rsidR="002332B5" w:rsidRPr="00233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%</w:t>
            </w:r>
            <w:r w:rsidR="00702CDE">
              <w:rPr>
                <w:rFonts w:cs="Arial"/>
                <w:szCs w:val="24"/>
              </w:rPr>
              <w:t xml:space="preserve"> </w:t>
            </w:r>
            <w:r w:rsidR="00702CDE">
              <w:rPr>
                <w:rFonts w:cs="Arial"/>
                <w:szCs w:val="24"/>
              </w:rPr>
              <w:t>↑</w:t>
            </w:r>
          </w:p>
        </w:tc>
      </w:tr>
      <w:tr w:rsidR="002332B5" w:rsidRPr="002332B5" w14:paraId="27A62222" w14:textId="77777777" w:rsidTr="002332B5">
        <w:trPr>
          <w:trHeight w:val="300"/>
        </w:trPr>
        <w:tc>
          <w:tcPr>
            <w:tcW w:w="11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61F3F" w14:textId="77777777" w:rsidR="002332B5" w:rsidRPr="002332B5" w:rsidRDefault="002332B5" w:rsidP="002332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33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3-комн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A615" w14:textId="77777777" w:rsidR="002332B5" w:rsidRPr="002332B5" w:rsidRDefault="002332B5" w:rsidP="002332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33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49668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52036" w14:textId="08261840" w:rsidR="002332B5" w:rsidRPr="002332B5" w:rsidRDefault="002332B5" w:rsidP="002332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332B5">
              <w:rPr>
                <w:rFonts w:ascii="Calibri" w:eastAsia="Times New Roman" w:hAnsi="Calibri" w:cs="Calibri"/>
                <w:color w:val="000000"/>
                <w:lang w:eastAsia="ru-RU"/>
              </w:rPr>
              <w:t>0,1%</w:t>
            </w:r>
            <w:r w:rsidR="00702CDE">
              <w:rPr>
                <w:rFonts w:cs="Arial"/>
                <w:szCs w:val="24"/>
              </w:rPr>
              <w:t xml:space="preserve"> </w:t>
            </w:r>
            <w:r w:rsidR="00702CDE">
              <w:rPr>
                <w:rFonts w:cs="Arial"/>
                <w:szCs w:val="24"/>
              </w:rPr>
              <w:t>↑</w:t>
            </w:r>
          </w:p>
        </w:tc>
        <w:tc>
          <w:tcPr>
            <w:tcW w:w="1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19462" w14:textId="467F0FA2" w:rsidR="002332B5" w:rsidRPr="002332B5" w:rsidRDefault="002332B5" w:rsidP="002332B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33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3,4%</w:t>
            </w:r>
            <w:r w:rsidR="00702CDE">
              <w:rPr>
                <w:rFonts w:cs="Arial"/>
                <w:szCs w:val="24"/>
              </w:rPr>
              <w:t xml:space="preserve"> </w:t>
            </w:r>
            <w:r w:rsidR="00702CDE">
              <w:rPr>
                <w:rFonts w:cs="Arial"/>
                <w:szCs w:val="24"/>
              </w:rPr>
              <w:t>↑</w:t>
            </w:r>
          </w:p>
        </w:tc>
      </w:tr>
    </w:tbl>
    <w:p w14:paraId="2C958170" w14:textId="047F992A" w:rsidR="000D4C6D" w:rsidRPr="0052357B" w:rsidRDefault="000D4C6D" w:rsidP="0012551B">
      <w:pPr>
        <w:spacing w:after="0" w:line="240" w:lineRule="auto"/>
        <w:ind w:firstLine="567"/>
        <w:jc w:val="center"/>
        <w:rPr>
          <w:sz w:val="24"/>
          <w:szCs w:val="24"/>
        </w:rPr>
      </w:pPr>
    </w:p>
    <w:p w14:paraId="7B7930BF" w14:textId="52F196E6" w:rsidR="00BD7152" w:rsidRDefault="00F22ED6" w:rsidP="00BD7152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>
        <w:rPr>
          <w:sz w:val="24"/>
          <w:szCs w:val="24"/>
        </w:rPr>
        <w:t>3</w:t>
      </w:r>
      <w:r>
        <w:rPr>
          <w:sz w:val="24"/>
          <w:szCs w:val="24"/>
        </w:rPr>
        <w:t xml:space="preserve">% среди </w:t>
      </w:r>
      <w:r>
        <w:rPr>
          <w:sz w:val="24"/>
          <w:szCs w:val="24"/>
        </w:rPr>
        <w:t>студий</w:t>
      </w:r>
      <w:r>
        <w:rPr>
          <w:sz w:val="24"/>
          <w:szCs w:val="24"/>
        </w:rPr>
        <w:t xml:space="preserve"> занимают объекты, в ценовом диапазоне до </w:t>
      </w:r>
      <w:r>
        <w:rPr>
          <w:sz w:val="24"/>
          <w:szCs w:val="24"/>
        </w:rPr>
        <w:t>1500</w:t>
      </w:r>
      <w:r>
        <w:rPr>
          <w:sz w:val="24"/>
          <w:szCs w:val="24"/>
        </w:rPr>
        <w:t xml:space="preserve"> тыс. руб.</w:t>
      </w:r>
      <w:r w:rsidRPr="003227C8">
        <w:rPr>
          <w:sz w:val="24"/>
          <w:szCs w:val="24"/>
        </w:rPr>
        <w:t xml:space="preserve">, </w:t>
      </w:r>
      <w:r w:rsidR="00256AE3">
        <w:rPr>
          <w:sz w:val="24"/>
          <w:szCs w:val="24"/>
        </w:rPr>
        <w:t>81</w:t>
      </w:r>
      <w:r w:rsidR="0012551B">
        <w:rPr>
          <w:sz w:val="24"/>
          <w:szCs w:val="24"/>
        </w:rPr>
        <w:t>% среди</w:t>
      </w:r>
      <w:r w:rsidR="0052357B">
        <w:rPr>
          <w:sz w:val="24"/>
          <w:szCs w:val="24"/>
        </w:rPr>
        <w:t xml:space="preserve"> однокомнатных квартир занимают объекты, в ценовом диапазоне</w:t>
      </w:r>
      <w:r w:rsidR="00501A5C">
        <w:rPr>
          <w:sz w:val="24"/>
          <w:szCs w:val="24"/>
        </w:rPr>
        <w:t xml:space="preserve"> </w:t>
      </w:r>
      <w:r w:rsidR="008B3644">
        <w:rPr>
          <w:sz w:val="24"/>
          <w:szCs w:val="24"/>
        </w:rPr>
        <w:t>до 20</w:t>
      </w:r>
      <w:r w:rsidR="0052357B">
        <w:rPr>
          <w:sz w:val="24"/>
          <w:szCs w:val="24"/>
        </w:rPr>
        <w:t xml:space="preserve">00 </w:t>
      </w:r>
      <w:r w:rsidR="00501A5C">
        <w:rPr>
          <w:sz w:val="24"/>
          <w:szCs w:val="24"/>
        </w:rPr>
        <w:t>тыс. руб.</w:t>
      </w:r>
      <w:r w:rsidR="00BD7152" w:rsidRPr="003227C8">
        <w:rPr>
          <w:sz w:val="24"/>
          <w:szCs w:val="24"/>
        </w:rPr>
        <w:t xml:space="preserve">, </w:t>
      </w:r>
      <w:r w:rsidR="00BD75A8">
        <w:rPr>
          <w:sz w:val="24"/>
          <w:szCs w:val="24"/>
        </w:rPr>
        <w:t>6</w:t>
      </w:r>
      <w:r w:rsidR="00180B71">
        <w:rPr>
          <w:sz w:val="24"/>
          <w:szCs w:val="24"/>
        </w:rPr>
        <w:t>5</w:t>
      </w:r>
      <w:r w:rsidR="00D10CD2">
        <w:rPr>
          <w:sz w:val="24"/>
          <w:szCs w:val="24"/>
        </w:rPr>
        <w:t>%</w:t>
      </w:r>
      <w:r w:rsidR="00C533FF">
        <w:rPr>
          <w:sz w:val="24"/>
          <w:szCs w:val="24"/>
        </w:rPr>
        <w:t xml:space="preserve"> объектов среди</w:t>
      </w:r>
      <w:r w:rsidR="00D10CD2">
        <w:rPr>
          <w:sz w:val="24"/>
          <w:szCs w:val="24"/>
        </w:rPr>
        <w:t xml:space="preserve"> двухкомнатных</w:t>
      </w:r>
      <w:r w:rsidR="008B3644">
        <w:rPr>
          <w:sz w:val="24"/>
          <w:szCs w:val="24"/>
        </w:rPr>
        <w:t xml:space="preserve"> квартир</w:t>
      </w:r>
      <w:r w:rsidR="008B3644" w:rsidRPr="003227C8">
        <w:rPr>
          <w:sz w:val="24"/>
          <w:szCs w:val="24"/>
        </w:rPr>
        <w:t xml:space="preserve"> </w:t>
      </w:r>
      <w:r w:rsidR="00C533FF">
        <w:rPr>
          <w:sz w:val="24"/>
          <w:szCs w:val="24"/>
        </w:rPr>
        <w:t>представлены</w:t>
      </w:r>
      <w:r w:rsidR="008B3644">
        <w:rPr>
          <w:sz w:val="24"/>
          <w:szCs w:val="24"/>
        </w:rPr>
        <w:t xml:space="preserve"> с ценой </w:t>
      </w:r>
      <w:r w:rsidR="008B3644" w:rsidRPr="003227C8">
        <w:rPr>
          <w:sz w:val="24"/>
          <w:szCs w:val="24"/>
        </w:rPr>
        <w:t>от</w:t>
      </w:r>
      <w:r w:rsidR="00A35C4A">
        <w:rPr>
          <w:sz w:val="24"/>
          <w:szCs w:val="24"/>
        </w:rPr>
        <w:t xml:space="preserve"> </w:t>
      </w:r>
      <w:r w:rsidR="004660D3">
        <w:rPr>
          <w:sz w:val="24"/>
          <w:szCs w:val="24"/>
        </w:rPr>
        <w:t>2500</w:t>
      </w:r>
      <w:r w:rsidR="00A35C4A">
        <w:rPr>
          <w:sz w:val="24"/>
          <w:szCs w:val="24"/>
        </w:rPr>
        <w:t xml:space="preserve"> до </w:t>
      </w:r>
      <w:r w:rsidR="008866FE">
        <w:rPr>
          <w:sz w:val="24"/>
          <w:szCs w:val="24"/>
        </w:rPr>
        <w:t>3</w:t>
      </w:r>
      <w:r w:rsidR="004660D3">
        <w:rPr>
          <w:sz w:val="24"/>
          <w:szCs w:val="24"/>
        </w:rPr>
        <w:t>0</w:t>
      </w:r>
      <w:r w:rsidR="00CB7ACA">
        <w:rPr>
          <w:sz w:val="24"/>
          <w:szCs w:val="24"/>
        </w:rPr>
        <w:t>00</w:t>
      </w:r>
      <w:r w:rsidR="00BD7152" w:rsidRPr="003227C8">
        <w:rPr>
          <w:sz w:val="24"/>
          <w:szCs w:val="24"/>
        </w:rPr>
        <w:t xml:space="preserve"> тыс. руб.</w:t>
      </w:r>
      <w:r w:rsidR="0052357B">
        <w:rPr>
          <w:sz w:val="24"/>
          <w:szCs w:val="24"/>
        </w:rPr>
        <w:t xml:space="preserve">, </w:t>
      </w:r>
      <w:r w:rsidR="009C13A7">
        <w:rPr>
          <w:sz w:val="24"/>
          <w:szCs w:val="24"/>
        </w:rPr>
        <w:t>8</w:t>
      </w:r>
      <w:r w:rsidR="00256AE3">
        <w:rPr>
          <w:sz w:val="24"/>
          <w:szCs w:val="24"/>
        </w:rPr>
        <w:t>8</w:t>
      </w:r>
      <w:r w:rsidR="00862AD5">
        <w:rPr>
          <w:sz w:val="24"/>
          <w:szCs w:val="24"/>
        </w:rPr>
        <w:t>%</w:t>
      </w:r>
      <w:r w:rsidR="00926290">
        <w:rPr>
          <w:sz w:val="24"/>
          <w:szCs w:val="24"/>
        </w:rPr>
        <w:t xml:space="preserve"> предложения </w:t>
      </w:r>
      <w:r w:rsidR="00BD7152" w:rsidRPr="003227C8">
        <w:rPr>
          <w:sz w:val="24"/>
          <w:szCs w:val="24"/>
        </w:rPr>
        <w:t xml:space="preserve">трехкомнатных </w:t>
      </w:r>
      <w:r w:rsidR="00926290">
        <w:rPr>
          <w:sz w:val="24"/>
          <w:szCs w:val="24"/>
        </w:rPr>
        <w:t>квартир представлена в ценовом диапазоне более</w:t>
      </w:r>
      <w:r w:rsidR="005E291F">
        <w:rPr>
          <w:sz w:val="24"/>
          <w:szCs w:val="24"/>
        </w:rPr>
        <w:t xml:space="preserve"> </w:t>
      </w:r>
      <w:r w:rsidR="00D67D8F">
        <w:rPr>
          <w:sz w:val="24"/>
          <w:szCs w:val="24"/>
        </w:rPr>
        <w:t>3500</w:t>
      </w:r>
      <w:r w:rsidR="001C4302" w:rsidRPr="003227C8">
        <w:rPr>
          <w:sz w:val="24"/>
          <w:szCs w:val="24"/>
        </w:rPr>
        <w:t xml:space="preserve"> </w:t>
      </w:r>
      <w:r w:rsidR="00BD7152" w:rsidRPr="003227C8">
        <w:rPr>
          <w:sz w:val="24"/>
          <w:szCs w:val="24"/>
        </w:rPr>
        <w:t xml:space="preserve">тыс. руб. </w:t>
      </w:r>
    </w:p>
    <w:p w14:paraId="60986F6E" w14:textId="4D0B042E" w:rsidR="00FA5A19" w:rsidRDefault="00180B71" w:rsidP="008C0A7C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AC431D" wp14:editId="67A784B1">
            <wp:extent cx="6645910" cy="3305175"/>
            <wp:effectExtent l="0" t="0" r="2540" b="9525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3C993530-12C5-4AD4-B379-0597283BBB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2F7B5B0" w14:textId="77777777" w:rsidR="003524BF" w:rsidRDefault="003524BF" w:rsidP="00FA5A19">
      <w:pPr>
        <w:spacing w:after="0" w:line="240" w:lineRule="auto"/>
        <w:ind w:firstLine="426"/>
        <w:jc w:val="center"/>
        <w:rPr>
          <w:sz w:val="24"/>
          <w:szCs w:val="24"/>
        </w:rPr>
      </w:pPr>
    </w:p>
    <w:p w14:paraId="0401FBE8" w14:textId="1BD53063" w:rsidR="00BD7152" w:rsidRPr="00A906A2" w:rsidRDefault="00A906A2" w:rsidP="00A906A2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rFonts w:cs="Arial"/>
          <w:sz w:val="24"/>
          <w:szCs w:val="24"/>
        </w:rPr>
        <w:t>Р</w:t>
      </w:r>
      <w:r w:rsidR="00BD7152">
        <w:rPr>
          <w:rFonts w:cs="Arial"/>
          <w:sz w:val="24"/>
          <w:szCs w:val="24"/>
        </w:rPr>
        <w:t>ис. 2.</w:t>
      </w:r>
      <w:r w:rsidR="00702CDE">
        <w:rPr>
          <w:rFonts w:cs="Arial"/>
          <w:sz w:val="24"/>
          <w:szCs w:val="24"/>
        </w:rPr>
        <w:t>2</w:t>
      </w:r>
      <w:r w:rsidR="00BD7152">
        <w:rPr>
          <w:rFonts w:cs="Arial"/>
          <w:sz w:val="24"/>
          <w:szCs w:val="24"/>
        </w:rPr>
        <w:t>. Распределение предложения по цене в разрезе по количеству комнат</w:t>
      </w:r>
      <w:r w:rsidR="00BD7152">
        <w:rPr>
          <w:rFonts w:cs="Arial"/>
          <w:b/>
          <w:sz w:val="24"/>
          <w:szCs w:val="24"/>
        </w:rPr>
        <w:br w:type="page"/>
      </w:r>
    </w:p>
    <w:p w14:paraId="5B299406" w14:textId="485675FB" w:rsidR="00BD7152" w:rsidRPr="00D15D72" w:rsidRDefault="00BD7152" w:rsidP="00BD7152">
      <w:pPr>
        <w:rPr>
          <w:rFonts w:cs="Arial"/>
          <w:b/>
          <w:sz w:val="24"/>
          <w:szCs w:val="24"/>
        </w:rPr>
      </w:pPr>
      <w:r w:rsidRPr="00D15D72">
        <w:rPr>
          <w:rFonts w:cs="Arial"/>
          <w:b/>
          <w:sz w:val="24"/>
          <w:szCs w:val="24"/>
        </w:rPr>
        <w:lastRenderedPageBreak/>
        <w:t>Приложение 1. Числовая пространственно-параметрическая модель первичного рынка г.</w:t>
      </w:r>
      <w:r>
        <w:rPr>
          <w:rFonts w:cs="Arial"/>
          <w:b/>
          <w:sz w:val="24"/>
          <w:szCs w:val="24"/>
        </w:rPr>
        <w:t xml:space="preserve"> Тобольска</w:t>
      </w:r>
      <w:r w:rsidRPr="00D15D72">
        <w:rPr>
          <w:rFonts w:cs="Arial"/>
          <w:b/>
          <w:sz w:val="24"/>
          <w:szCs w:val="24"/>
        </w:rPr>
        <w:t xml:space="preserve"> за </w:t>
      </w:r>
      <w:r w:rsidR="003E6BDE">
        <w:rPr>
          <w:rFonts w:cs="Arial"/>
          <w:b/>
          <w:sz w:val="24"/>
          <w:szCs w:val="24"/>
        </w:rPr>
        <w:t>март</w:t>
      </w:r>
      <w:r w:rsidR="00B174BF">
        <w:rPr>
          <w:rFonts w:cs="Arial"/>
          <w:b/>
          <w:sz w:val="24"/>
          <w:szCs w:val="24"/>
        </w:rPr>
        <w:t xml:space="preserve"> </w:t>
      </w:r>
      <w:r w:rsidR="00CE753F">
        <w:rPr>
          <w:rFonts w:cs="Arial"/>
          <w:b/>
          <w:sz w:val="24"/>
          <w:szCs w:val="24"/>
        </w:rPr>
        <w:t>2019</w:t>
      </w:r>
      <w:r w:rsidR="006C6FF8">
        <w:rPr>
          <w:rFonts w:cs="Arial"/>
          <w:b/>
          <w:sz w:val="24"/>
          <w:szCs w:val="24"/>
        </w:rPr>
        <w:t xml:space="preserve"> г.</w:t>
      </w:r>
      <w:r w:rsidRPr="00D15D72">
        <w:rPr>
          <w:rStyle w:val="a6"/>
          <w:rFonts w:cs="Arial"/>
          <w:b/>
          <w:sz w:val="24"/>
          <w:szCs w:val="24"/>
        </w:rPr>
        <w:footnoteReference w:id="3"/>
      </w:r>
    </w:p>
    <w:tbl>
      <w:tblPr>
        <w:tblpPr w:leftFromText="180" w:rightFromText="180" w:vertAnchor="text" w:tblpY="1"/>
        <w:tblOverlap w:val="never"/>
        <w:tblW w:w="4158" w:type="dxa"/>
        <w:tblLook w:val="04A0" w:firstRow="1" w:lastRow="0" w:firstColumn="1" w:lastColumn="0" w:noHBand="0" w:noVBand="1"/>
      </w:tblPr>
      <w:tblGrid>
        <w:gridCol w:w="978"/>
        <w:gridCol w:w="3180"/>
      </w:tblGrid>
      <w:tr w:rsidR="00BD7152" w:rsidRPr="000B1496" w14:paraId="79A4BAB2" w14:textId="77777777" w:rsidTr="00F332C6">
        <w:trPr>
          <w:trHeight w:val="600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520927A" w14:textId="77777777" w:rsidR="00BD7152" w:rsidRPr="000B1496" w:rsidRDefault="00BD7152" w:rsidP="00F332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Номер столбца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2DA04C88" w14:textId="77777777" w:rsidR="00BD7152" w:rsidRPr="000B1496" w:rsidRDefault="00BD7152" w:rsidP="00F332C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b/>
                <w:bCs/>
                <w:color w:val="FFFFFF"/>
                <w:lang w:eastAsia="ru-RU"/>
              </w:rPr>
              <w:t>Показатель</w:t>
            </w:r>
          </w:p>
        </w:tc>
      </w:tr>
      <w:tr w:rsidR="00BD7152" w:rsidRPr="000B1496" w14:paraId="72EB2A72" w14:textId="77777777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B2ED5" w14:textId="77777777"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7812" w14:textId="77777777"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Объем выборки, шт.</w:t>
            </w:r>
          </w:p>
        </w:tc>
      </w:tr>
      <w:tr w:rsidR="00BD7152" w:rsidRPr="000B1496" w14:paraId="5C4BF9CA" w14:textId="77777777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8446F" w14:textId="77777777"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3B41" w14:textId="77777777"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Средняя цена, руб.</w:t>
            </w:r>
          </w:p>
        </w:tc>
      </w:tr>
      <w:tr w:rsidR="00BD7152" w:rsidRPr="000B1496" w14:paraId="1CEF099A" w14:textId="77777777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A97AB" w14:textId="77777777"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95A6E" w14:textId="77777777"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СКО, руб.</w:t>
            </w:r>
          </w:p>
        </w:tc>
      </w:tr>
      <w:tr w:rsidR="00BD7152" w:rsidRPr="000B1496" w14:paraId="7E0F0F78" w14:textId="77777777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120B" w14:textId="77777777"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0F335" w14:textId="77777777"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руб.</w:t>
            </w:r>
          </w:p>
        </w:tc>
      </w:tr>
      <w:tr w:rsidR="00BD7152" w:rsidRPr="000B1496" w14:paraId="28F73ED8" w14:textId="77777777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58EB" w14:textId="77777777"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CFF9E" w14:textId="77777777"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%</w:t>
            </w:r>
          </w:p>
        </w:tc>
      </w:tr>
      <w:tr w:rsidR="00BD7152" w:rsidRPr="000B1496" w14:paraId="7341DE8D" w14:textId="77777777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2B445" w14:textId="77777777"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A7FB4" w14:textId="77777777"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Минимум, руб.</w:t>
            </w:r>
          </w:p>
        </w:tc>
      </w:tr>
      <w:tr w:rsidR="00BD7152" w:rsidRPr="000B1496" w14:paraId="4348E26B" w14:textId="77777777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3AFF9" w14:textId="77777777"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2BAE6" w14:textId="77777777"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Максимум, руб.</w:t>
            </w:r>
          </w:p>
        </w:tc>
      </w:tr>
      <w:tr w:rsidR="00BD7152" w:rsidRPr="000B1496" w14:paraId="159F81F1" w14:textId="77777777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30D0B" w14:textId="77777777"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8479A" w14:textId="77777777"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Медиана, руб.</w:t>
            </w:r>
          </w:p>
        </w:tc>
      </w:tr>
      <w:tr w:rsidR="00BD7152" w:rsidRPr="000B1496" w14:paraId="59910366" w14:textId="77777777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8A75D" w14:textId="77777777"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956BB" w14:textId="77777777"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Средняя площадь, кв. м</w:t>
            </w:r>
          </w:p>
        </w:tc>
      </w:tr>
      <w:tr w:rsidR="00BD7152" w:rsidRPr="000B1496" w14:paraId="3E893918" w14:textId="77777777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C3420" w14:textId="77777777"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881D2" w14:textId="77777777"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СКО, кв. м</w:t>
            </w:r>
          </w:p>
        </w:tc>
      </w:tr>
      <w:tr w:rsidR="00BD7152" w:rsidRPr="000B1496" w14:paraId="56859A36" w14:textId="77777777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02576" w14:textId="77777777"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9EE3E" w14:textId="77777777"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кв. м</w:t>
            </w:r>
          </w:p>
        </w:tc>
      </w:tr>
      <w:tr w:rsidR="00BD7152" w:rsidRPr="000B1496" w14:paraId="77704702" w14:textId="77777777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9F3B7" w14:textId="77777777"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7951E" w14:textId="77777777"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%</w:t>
            </w:r>
          </w:p>
        </w:tc>
      </w:tr>
      <w:tr w:rsidR="00BD7152" w:rsidRPr="000B1496" w14:paraId="04750AE5" w14:textId="77777777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110E3" w14:textId="77777777"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1A35E" w14:textId="77777777"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Минимум, кв. м</w:t>
            </w:r>
          </w:p>
        </w:tc>
      </w:tr>
      <w:tr w:rsidR="00BD7152" w:rsidRPr="000B1496" w14:paraId="1CAA2A82" w14:textId="77777777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F9A15" w14:textId="77777777"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6D585" w14:textId="77777777"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Максимум, кв. м</w:t>
            </w:r>
          </w:p>
        </w:tc>
      </w:tr>
      <w:tr w:rsidR="00BD7152" w:rsidRPr="000B1496" w14:paraId="5CFCED08" w14:textId="77777777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D72E0" w14:textId="77777777"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CD750" w14:textId="77777777"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Медиана, кв. м</w:t>
            </w:r>
          </w:p>
        </w:tc>
      </w:tr>
      <w:tr w:rsidR="00B74F8B" w:rsidRPr="000B1496" w14:paraId="231F0FEF" w14:textId="77777777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E24FE" w14:textId="77777777" w:rsidR="00B74F8B" w:rsidRPr="000B1496" w:rsidRDefault="00B74F8B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E235B" w14:textId="77777777" w:rsidR="00B74F8B" w:rsidRPr="000B1496" w:rsidRDefault="00B74F8B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Средневзвешенная, руб./кв. м</w:t>
            </w:r>
          </w:p>
        </w:tc>
      </w:tr>
      <w:tr w:rsidR="00BD7152" w:rsidRPr="000B1496" w14:paraId="45D08DD7" w14:textId="77777777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30E4D" w14:textId="77777777"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88EF1" w14:textId="77777777"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СКО, руб./кв. м</w:t>
            </w:r>
          </w:p>
        </w:tc>
      </w:tr>
      <w:tr w:rsidR="00BD7152" w:rsidRPr="000B1496" w14:paraId="6EEBFFD8" w14:textId="77777777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E4639" w14:textId="77777777"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DFBC" w14:textId="77777777"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руб./кв. м</w:t>
            </w:r>
          </w:p>
        </w:tc>
      </w:tr>
      <w:tr w:rsidR="00BD7152" w:rsidRPr="000B1496" w14:paraId="7AD4A7F4" w14:textId="77777777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2E56C" w14:textId="77777777"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84610" w14:textId="77777777" w:rsidR="00BD7152" w:rsidRPr="000B1496" w:rsidRDefault="00BD7152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Погрешность, %</w:t>
            </w:r>
          </w:p>
        </w:tc>
      </w:tr>
      <w:tr w:rsidR="00BD7152" w:rsidRPr="000B1496" w14:paraId="5E020831" w14:textId="77777777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C3B2B" w14:textId="77777777"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6C074" w14:textId="77777777"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Минимум, руб./кв. м</w:t>
            </w:r>
          </w:p>
        </w:tc>
      </w:tr>
      <w:tr w:rsidR="00BD7152" w:rsidRPr="000B1496" w14:paraId="468B508E" w14:textId="77777777" w:rsidTr="00F332C6">
        <w:trPr>
          <w:trHeight w:val="30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128C7" w14:textId="77777777" w:rsidR="00BD7152" w:rsidRPr="000B1496" w:rsidRDefault="00BD7152" w:rsidP="00F332C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B1496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62020" w14:textId="77777777" w:rsidR="00BD7152" w:rsidRPr="000B1496" w:rsidRDefault="00D8583D" w:rsidP="00F33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Максимум, руб./кв. м</w:t>
            </w:r>
          </w:p>
        </w:tc>
      </w:tr>
    </w:tbl>
    <w:p w14:paraId="699E24C3" w14:textId="77777777" w:rsidR="00BD7152" w:rsidRPr="00D15D72" w:rsidRDefault="00F332C6" w:rsidP="00BD7152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14:paraId="72F52A1F" w14:textId="77777777" w:rsidR="00BD7152" w:rsidRPr="00D15D72" w:rsidRDefault="00BD7152" w:rsidP="00BD7152">
      <w:pPr>
        <w:rPr>
          <w:sz w:val="24"/>
          <w:szCs w:val="24"/>
        </w:rPr>
      </w:pPr>
      <w:r w:rsidRPr="00D15D72">
        <w:rPr>
          <w:sz w:val="24"/>
          <w:szCs w:val="24"/>
        </w:rPr>
        <w:br w:type="page"/>
      </w:r>
    </w:p>
    <w:p w14:paraId="425DECEF" w14:textId="77777777" w:rsidR="00BD7152" w:rsidRPr="00D15D72" w:rsidRDefault="00BD7152" w:rsidP="00BD7152">
      <w:pPr>
        <w:spacing w:after="0" w:line="240" w:lineRule="auto"/>
        <w:jc w:val="center"/>
        <w:rPr>
          <w:rFonts w:eastAsia="Times New Roman" w:cs="Arial"/>
          <w:sz w:val="24"/>
          <w:szCs w:val="24"/>
          <w:lang w:eastAsia="ru-RU"/>
        </w:rPr>
        <w:sectPr w:rsidR="00BD7152" w:rsidRPr="00D15D72" w:rsidSect="00BD7152">
          <w:headerReference w:type="default" r:id="rId14"/>
          <w:footerReference w:type="default" r:id="rId15"/>
          <w:footerReference w:type="first" r:id="rId16"/>
          <w:pgSz w:w="11906" w:h="16838"/>
          <w:pgMar w:top="720" w:right="720" w:bottom="720" w:left="720" w:header="737" w:footer="708" w:gutter="0"/>
          <w:cols w:space="708"/>
          <w:titlePg/>
          <w:docGrid w:linePitch="360"/>
        </w:sectPr>
      </w:pPr>
    </w:p>
    <w:p w14:paraId="3C4F5654" w14:textId="65B6331B" w:rsidR="00156371" w:rsidRPr="005436DF" w:rsidRDefault="00156371" w:rsidP="00156371">
      <w:pPr>
        <w:rPr>
          <w:sz w:val="24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90"/>
        <w:gridCol w:w="1228"/>
        <w:gridCol w:w="528"/>
        <w:gridCol w:w="836"/>
        <w:gridCol w:w="788"/>
        <w:gridCol w:w="685"/>
        <w:gridCol w:w="473"/>
        <w:gridCol w:w="788"/>
        <w:gridCol w:w="788"/>
        <w:gridCol w:w="803"/>
        <w:gridCol w:w="567"/>
        <w:gridCol w:w="473"/>
        <w:gridCol w:w="489"/>
        <w:gridCol w:w="567"/>
        <w:gridCol w:w="535"/>
        <w:gridCol w:w="582"/>
        <w:gridCol w:w="601"/>
        <w:gridCol w:w="775"/>
        <w:gridCol w:w="850"/>
        <w:gridCol w:w="694"/>
        <w:gridCol w:w="535"/>
        <w:gridCol w:w="607"/>
        <w:gridCol w:w="684"/>
      </w:tblGrid>
      <w:tr w:rsidR="00322AF5" w14:paraId="6C94EDEB" w14:textId="77777777" w:rsidTr="00322AF5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2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14:paraId="03E8B9C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Кол-во комн.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14:paraId="122C921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Тип домостроения</w:t>
            </w:r>
          </w:p>
        </w:tc>
        <w:tc>
          <w:tcPr>
            <w:tcW w:w="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14:paraId="52EE358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1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14:paraId="17896C5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2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14:paraId="0E0D303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3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14:paraId="2AFEE70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4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14:paraId="0FF1AA7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5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14:paraId="4526916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6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14:paraId="73A49F9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7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14:paraId="0D8A494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8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14:paraId="0D2A0D4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9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14:paraId="214C002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10</w:t>
            </w:r>
          </w:p>
        </w:tc>
        <w:tc>
          <w:tcPr>
            <w:tcW w:w="1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14:paraId="7BAEF48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11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14:paraId="01E8559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12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14:paraId="4927198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13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14:paraId="7C0A397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14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14:paraId="2F4A6AC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15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14:paraId="54EF667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16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14:paraId="7F3B3EC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17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14:paraId="1EE3ED5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18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14:paraId="29154AD2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19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14:paraId="30E42BD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20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0000"/>
          </w:tcPr>
          <w:p w14:paraId="3C71960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21</w:t>
            </w:r>
          </w:p>
        </w:tc>
      </w:tr>
      <w:tr w:rsidR="00322AF5" w14:paraId="20BB96C4" w14:textId="77777777" w:rsidTr="00322AF5">
        <w:tblPrEx>
          <w:tblCellMar>
            <w:top w:w="0" w:type="dxa"/>
            <w:bottom w:w="0" w:type="dxa"/>
          </w:tblCellMar>
        </w:tblPrEx>
        <w:trPr>
          <w:trHeight w:val="463"/>
        </w:trPr>
        <w:tc>
          <w:tcPr>
            <w:tcW w:w="22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287841B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Все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87EC2C2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Все</w:t>
            </w:r>
          </w:p>
        </w:tc>
        <w:tc>
          <w:tcPr>
            <w:tcW w:w="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20250D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1063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DE3083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2167477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9BEF8D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888613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E5D98F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54536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7C2FAE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E2127D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987470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0269E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7982000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CA593F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1843600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72B3F4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12775F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</w:t>
            </w:r>
          </w:p>
        </w:tc>
        <w:tc>
          <w:tcPr>
            <w:tcW w:w="1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1E633A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758E8E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8EBF88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AB251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174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3BBDF5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973041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50041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C709BC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7867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7150EB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73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DE1574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0,15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8DDCA0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43000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F9C783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151380</w:t>
            </w:r>
          </w:p>
        </w:tc>
      </w:tr>
      <w:tr w:rsidR="00322AF5" w14:paraId="5FC7E31B" w14:textId="77777777" w:rsidTr="00322AF5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222" w:type="pct"/>
            <w:vMerge/>
            <w:tcBorders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5793A21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5BD16E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Кирпичные</w:t>
            </w:r>
          </w:p>
        </w:tc>
        <w:tc>
          <w:tcPr>
            <w:tcW w:w="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223922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188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9A9AE0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2762814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D869C5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1134425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0295062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165915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BFDAD12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DE573E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1550000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69CB2E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7982000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487E1B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2650000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EA2FB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2359FC2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</w:t>
            </w:r>
          </w:p>
        </w:tc>
        <w:tc>
          <w:tcPr>
            <w:tcW w:w="1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E3E76E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D64097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1CC9FC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21B7FC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174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402866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FEB20B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51028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A52092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4644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835273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92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A2EE00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0,18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354F4A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44000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D39DC5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60219</w:t>
            </w:r>
          </w:p>
        </w:tc>
      </w:tr>
      <w:tr w:rsidR="00322AF5" w14:paraId="4802D911" w14:textId="77777777" w:rsidTr="00322AF5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222" w:type="pct"/>
            <w:vMerge/>
            <w:tcBorders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1260756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983B34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Монолитные</w:t>
            </w:r>
          </w:p>
        </w:tc>
        <w:tc>
          <w:tcPr>
            <w:tcW w:w="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C82592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349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FA21DC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2448149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95C5C2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871292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747A18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93412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20D7B3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A3C8A0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1165200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8900D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4263000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5F23C6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2630000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905194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A6D5E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</w:t>
            </w:r>
          </w:p>
        </w:tc>
        <w:tc>
          <w:tcPr>
            <w:tcW w:w="1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268484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5AA557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29E79F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BB007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87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50D53A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B4F34F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53740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8B0A96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11239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C5F7FA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178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6B0FC1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0,33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EC3D0B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48200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92A54C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151380</w:t>
            </w:r>
          </w:p>
        </w:tc>
      </w:tr>
      <w:tr w:rsidR="00322AF5" w14:paraId="1B41AEEB" w14:textId="77777777" w:rsidTr="00322AF5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22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304E304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29FCC9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Блочные</w:t>
            </w:r>
          </w:p>
        </w:tc>
        <w:tc>
          <w:tcPr>
            <w:tcW w:w="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779B0A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526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27AB5A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1768470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898CB3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544907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8B8281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47563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BE6B58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CCFA8B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987470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588E4D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3501650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FC04DA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1588600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F6F939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38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67E3A9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</w:t>
            </w:r>
          </w:p>
        </w:tc>
        <w:tc>
          <w:tcPr>
            <w:tcW w:w="1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399620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E529DD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27DAE7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A9A42D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B036D3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D8143B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46591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30FF65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5580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66A0AD2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79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D2E028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0,17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9234ED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43000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A9402F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64000</w:t>
            </w:r>
          </w:p>
        </w:tc>
      </w:tr>
      <w:tr w:rsidR="00322AF5" w14:paraId="405D5F5B" w14:textId="77777777" w:rsidTr="00322AF5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22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41E03F6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Студии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2EDC1B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Все</w:t>
            </w:r>
          </w:p>
        </w:tc>
        <w:tc>
          <w:tcPr>
            <w:tcW w:w="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2E4FA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206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9B23A9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1322502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57DAD6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214123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1725BB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29910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B35CC7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9F16ED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987470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E35C26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1877760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F70189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1378980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A6C997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34976F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66267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DDF895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3A39E3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6F9DA9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A4352D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3CE756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52701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27A9BB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11765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4B507F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184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FFF369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0,35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CDE30F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47000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098C7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64000</w:t>
            </w:r>
          </w:p>
        </w:tc>
      </w:tr>
      <w:tr w:rsidR="00322AF5" w14:paraId="0A3BEA1A" w14:textId="77777777" w:rsidTr="00322AF5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222" w:type="pct"/>
            <w:vMerge/>
            <w:tcBorders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5920088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CF37D5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Монолитные</w:t>
            </w:r>
          </w:p>
        </w:tc>
        <w:tc>
          <w:tcPr>
            <w:tcW w:w="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1CD7E2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192F26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1455861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D6A82E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162761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A2CD32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41341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AE377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A92D36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1223460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DC5FED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1770000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FCDB2A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1460000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14B8DE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A8EC91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2C4E40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66C994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F408C7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A586A2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CECF5E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9A20D9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60402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8F0F51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11239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EF7178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178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84F256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0,30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F5BE99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52400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1C3C2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63000</w:t>
            </w:r>
          </w:p>
        </w:tc>
      </w:tr>
      <w:tr w:rsidR="00322AF5" w14:paraId="76D13080" w14:textId="77777777" w:rsidTr="00322AF5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22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3790A3B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2E4724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Блочные</w:t>
            </w:r>
          </w:p>
        </w:tc>
        <w:tc>
          <w:tcPr>
            <w:tcW w:w="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100D16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143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76D49E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1263749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6BA2B8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207983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F25458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34907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3E9BB5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8C5BEC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987470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534593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1877760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44E8D8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1299000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498876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A90458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BC8193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7C56A2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B143DC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29396C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30AFCE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795B3E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49498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524022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5580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174875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79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E77D16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0,16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5A9C90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47000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D92764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64000</w:t>
            </w:r>
          </w:p>
        </w:tc>
      </w:tr>
      <w:tr w:rsidR="00322AF5" w14:paraId="3B4F04B7" w14:textId="77777777" w:rsidTr="00322AF5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22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523E981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1-комн.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65E3C8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Все</w:t>
            </w:r>
          </w:p>
        </w:tc>
        <w:tc>
          <w:tcPr>
            <w:tcW w:w="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84485B2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462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7C9CD2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1799213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3D09362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628163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3B2E94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58513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1AAFD2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BE0D1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987470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109226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7982000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67A2E6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1650000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852DC7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DE194A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</w:t>
            </w:r>
          </w:p>
        </w:tc>
        <w:tc>
          <w:tcPr>
            <w:tcW w:w="1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210C46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84C69E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86C63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B6FF96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174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1C0168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12CE36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50793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21BCBC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11765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F64FBA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184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016897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0,36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BA45E5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44000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C40DB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151380</w:t>
            </w:r>
          </w:p>
        </w:tc>
      </w:tr>
      <w:tr w:rsidR="00322AF5" w14:paraId="14664C2D" w14:textId="77777777" w:rsidTr="00322AF5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222" w:type="pct"/>
            <w:vMerge/>
            <w:tcBorders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6174B52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5565662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Кирпичные</w:t>
            </w:r>
          </w:p>
        </w:tc>
        <w:tc>
          <w:tcPr>
            <w:tcW w:w="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C3CD6C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93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509513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2191454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17D5D4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1187089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16F8252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247525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DE7595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F5BEDF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1550000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C625E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7982000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0A8053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1650000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8DC54E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7B2514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</w:t>
            </w:r>
          </w:p>
        </w:tc>
        <w:tc>
          <w:tcPr>
            <w:tcW w:w="1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EE3DF9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05677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55E2DB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90DCE1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174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1A8B3D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008AE8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53223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81B4B7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4644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A2A6AA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92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84A1D0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0,17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E493EC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44519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AFA6E4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60219</w:t>
            </w:r>
          </w:p>
        </w:tc>
      </w:tr>
      <w:tr w:rsidR="00322AF5" w14:paraId="677ED3BF" w14:textId="77777777" w:rsidTr="00322AF5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222" w:type="pct"/>
            <w:vMerge/>
            <w:tcBorders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338529C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6A0591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Монолитные</w:t>
            </w:r>
          </w:p>
        </w:tc>
        <w:tc>
          <w:tcPr>
            <w:tcW w:w="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08677C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104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1AD345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1806298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CBE499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398441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B1A317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78519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6E7CB7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575610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1165200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31850C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2490000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E029E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1840000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0B4588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1B6576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</w:t>
            </w:r>
          </w:p>
        </w:tc>
        <w:tc>
          <w:tcPr>
            <w:tcW w:w="1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43715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55F100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AF7116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364224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3846AB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9FED5A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61511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0576C7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11239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E7FFC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178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34CF94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0,29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B04975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48837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A2E264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151380</w:t>
            </w:r>
          </w:p>
        </w:tc>
      </w:tr>
      <w:tr w:rsidR="00322AF5" w14:paraId="19DB2F0F" w14:textId="77777777" w:rsidTr="00322AF5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22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078E267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365B80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Блочные</w:t>
            </w:r>
          </w:p>
        </w:tc>
        <w:tc>
          <w:tcPr>
            <w:tcW w:w="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051015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EAD2D9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1658778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4B9C7A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249007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62E13E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30651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0BF9AB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19FC8C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987470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9E67A1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2555900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9E7CC7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1591890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C9B6C2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190471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1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703348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103520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76F6DF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8D9EA1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AF5E33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19DE8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46359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7A304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5580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F9A710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79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2EEE89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0,17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25DDAE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44000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5A36EB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61603</w:t>
            </w:r>
          </w:p>
        </w:tc>
      </w:tr>
      <w:tr w:rsidR="00322AF5" w14:paraId="6D1B8949" w14:textId="77777777" w:rsidTr="00322AF5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22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08A91E8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2-комн.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B03FC5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Все</w:t>
            </w:r>
          </w:p>
        </w:tc>
        <w:tc>
          <w:tcPr>
            <w:tcW w:w="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2F4D91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63943B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2749406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DE8713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264034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94C36B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30539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BDC5F0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0375BB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2000000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6C5C41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3501650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C01371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2650000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5AB742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D93CD3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1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A358BA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33C68F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F9425B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177069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69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E43A78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47F422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48669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11AD1E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4167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CF25F4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93D3B7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0,13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D204CC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43000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B2E5FB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59000</w:t>
            </w:r>
          </w:p>
        </w:tc>
      </w:tr>
      <w:tr w:rsidR="00322AF5" w14:paraId="3F548EF5" w14:textId="77777777" w:rsidTr="00322AF5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222" w:type="pct"/>
            <w:vMerge/>
            <w:tcBorders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546E953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15EC41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Кирпичные</w:t>
            </w:r>
          </w:p>
        </w:tc>
        <w:tc>
          <w:tcPr>
            <w:tcW w:w="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952B7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B0C21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2762885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C134BC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318288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4F774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85836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29E972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1AC41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2000000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2E23E7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3415820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C82277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2650000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831568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D1566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1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EC93B2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2EAEB2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94D238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F59718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69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565F0D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2D5079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49766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190775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4644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E3EC50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92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1A9E6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0,18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D3A9F1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47438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CF71E5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55632</w:t>
            </w:r>
          </w:p>
        </w:tc>
      </w:tr>
      <w:tr w:rsidR="00322AF5" w14:paraId="59DB1573" w14:textId="77777777" w:rsidTr="00322AF5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222" w:type="pct"/>
            <w:vMerge/>
            <w:tcBorders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29FD172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D6F392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Монолитные</w:t>
            </w:r>
          </w:p>
        </w:tc>
        <w:tc>
          <w:tcPr>
            <w:tcW w:w="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EF1115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126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132437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2858549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05218E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201758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892EB8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36092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62730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6E4D83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2520000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446D68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3190000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CA09CC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2956250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8AB972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9D2554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1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51DB79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019FEC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05075C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C350C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FF93D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D768F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51409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1E1F92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11239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5206D4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178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80D901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0,35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B5DA4E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50000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28B6CD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55000</w:t>
            </w:r>
          </w:p>
        </w:tc>
      </w:tr>
      <w:tr w:rsidR="00322AF5" w14:paraId="384D47A1" w14:textId="77777777" w:rsidTr="00322AF5">
        <w:tblPrEx>
          <w:tblCellMar>
            <w:top w:w="0" w:type="dxa"/>
            <w:bottom w:w="0" w:type="dxa"/>
          </w:tblCellMar>
        </w:tblPrEx>
        <w:trPr>
          <w:trHeight w:val="377"/>
        </w:trPr>
        <w:tc>
          <w:tcPr>
            <w:tcW w:w="22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44D2B01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1BA8852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Блочные</w:t>
            </w:r>
          </w:p>
        </w:tc>
        <w:tc>
          <w:tcPr>
            <w:tcW w:w="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C0C987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118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A40FB0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2626466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9EBC69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242666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52E506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44869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CCFF03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040263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2428210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806951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3501650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93A64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2552050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E5D8C8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5E45E52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5035CB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D09762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F07B36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57A5772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179B93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5C4005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45361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B4E302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5580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19AD9A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79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C9CDB6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0,17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89A8C8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43000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C0E367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59000</w:t>
            </w:r>
          </w:p>
        </w:tc>
      </w:tr>
      <w:tr w:rsidR="00322AF5" w14:paraId="271BEB94" w14:textId="77777777" w:rsidTr="00322AF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22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14:paraId="07C1CCC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3-комн.</w:t>
            </w:r>
          </w:p>
        </w:tc>
        <w:tc>
          <w:tcPr>
            <w:tcW w:w="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0D88C6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Все</w:t>
            </w:r>
          </w:p>
        </w:tc>
        <w:tc>
          <w:tcPr>
            <w:tcW w:w="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E8E7300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95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9DEBA5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3952996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09E7DE2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360933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50136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74455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A0446A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11678E2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3118540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628739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4509400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8E7E4B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3993129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33F01E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3399DB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</w:t>
            </w:r>
          </w:p>
        </w:tc>
        <w:tc>
          <w:tcPr>
            <w:tcW w:w="1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644D4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6F631F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DE7333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9A462B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26C57A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81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16C8D7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49668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C7B2315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2235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AFDC05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3C95A4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0,10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E98E28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44000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A37509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54355</w:t>
            </w:r>
          </w:p>
        </w:tc>
      </w:tr>
      <w:tr w:rsidR="00322AF5" w14:paraId="71D2C3F4" w14:textId="77777777" w:rsidTr="00AC43AB">
        <w:tblPrEx>
          <w:tblCellMar>
            <w:top w:w="0" w:type="dxa"/>
            <w:bottom w:w="0" w:type="dxa"/>
          </w:tblCellMar>
        </w:tblPrEx>
        <w:trPr>
          <w:trHeight w:val="521"/>
        </w:trPr>
        <w:tc>
          <w:tcPr>
            <w:tcW w:w="222" w:type="pct"/>
            <w:vMerge/>
            <w:tcBorders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14:paraId="7529591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E4CB142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Кирпичные</w:t>
            </w:r>
          </w:p>
        </w:tc>
        <w:tc>
          <w:tcPr>
            <w:tcW w:w="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F39176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C43AFDE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4125185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BED5C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266135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31B1B8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86346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1FD43F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C25673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3476000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1F5BF5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4509400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BBB1B7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4050000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19856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83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21FFD8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1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04E5C4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93775D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FAFEB8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75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AEC808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90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E0A872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82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4EF455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49647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A44361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4644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5DB99D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92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AADC7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0,19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9D8ED5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44000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216053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54355</w:t>
            </w:r>
          </w:p>
        </w:tc>
      </w:tr>
      <w:tr w:rsidR="00322AF5" w14:paraId="08E412F1" w14:textId="77777777" w:rsidTr="00AC43AB">
        <w:tblPrEx>
          <w:tblCellMar>
            <w:top w:w="0" w:type="dxa"/>
            <w:bottom w:w="0" w:type="dxa"/>
          </w:tblCellMar>
        </w:tblPrEx>
        <w:trPr>
          <w:trHeight w:val="377"/>
        </w:trPr>
        <w:tc>
          <w:tcPr>
            <w:tcW w:w="22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DB4519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9AAE1B3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Монолитные</w:t>
            </w:r>
          </w:p>
        </w:tc>
        <w:tc>
          <w:tcPr>
            <w:tcW w:w="1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BA173A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BDFCA61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4125185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363C1D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371546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510C77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100198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FC2444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AC23C6B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3118540</w:t>
            </w:r>
          </w:p>
        </w:tc>
        <w:tc>
          <w:tcPr>
            <w:tcW w:w="2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894D2E7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4263000</w:t>
            </w:r>
          </w:p>
        </w:tc>
        <w:tc>
          <w:tcPr>
            <w:tcW w:w="2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06BAF7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3970264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E37A0B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77</w:t>
            </w:r>
          </w:p>
        </w:tc>
        <w:tc>
          <w:tcPr>
            <w:tcW w:w="1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71CFAD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</w:p>
        </w:tc>
        <w:tc>
          <w:tcPr>
            <w:tcW w:w="1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DD122E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35460C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5CD086F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</w:t>
            </w:r>
          </w:p>
        </w:tc>
        <w:tc>
          <w:tcPr>
            <w:tcW w:w="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5C96E82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87</w:t>
            </w:r>
          </w:p>
        </w:tc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A11F16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79</w:t>
            </w:r>
          </w:p>
        </w:tc>
        <w:tc>
          <w:tcPr>
            <w:tcW w:w="2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3248C4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53470</w:t>
            </w:r>
          </w:p>
        </w:tc>
        <w:tc>
          <w:tcPr>
            <w:tcW w:w="2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71E3C6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11239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E0013E8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178</w:t>
            </w:r>
          </w:p>
        </w:tc>
        <w:tc>
          <w:tcPr>
            <w:tcW w:w="1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0898F9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0,33</w:t>
            </w:r>
          </w:p>
        </w:tc>
        <w:tc>
          <w:tcPr>
            <w:tcW w:w="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8E185AA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48200</w:t>
            </w:r>
          </w:p>
        </w:tc>
        <w:tc>
          <w:tcPr>
            <w:tcW w:w="2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ED1923D" w14:textId="77777777" w:rsidR="00322AF5" w:rsidRDefault="00322A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54000</w:t>
            </w:r>
          </w:p>
        </w:tc>
      </w:tr>
    </w:tbl>
    <w:p w14:paraId="670A1EF7" w14:textId="77777777" w:rsidR="005337E9" w:rsidRPr="005436DF" w:rsidRDefault="005337E9" w:rsidP="00156371">
      <w:pPr>
        <w:rPr>
          <w:sz w:val="24"/>
          <w:szCs w:val="24"/>
        </w:rPr>
        <w:sectPr w:rsidR="005337E9" w:rsidRPr="005436DF" w:rsidSect="00E124DD">
          <w:headerReference w:type="default" r:id="rId17"/>
          <w:footerReference w:type="default" r:id="rId18"/>
          <w:footerReference w:type="first" r:id="rId19"/>
          <w:pgSz w:w="16838" w:h="11906" w:orient="landscape"/>
          <w:pgMar w:top="720" w:right="536" w:bottom="720" w:left="720" w:header="709" w:footer="709" w:gutter="0"/>
          <w:cols w:space="708"/>
          <w:docGrid w:linePitch="360"/>
        </w:sectPr>
      </w:pPr>
    </w:p>
    <w:p w14:paraId="0A52D747" w14:textId="77777777" w:rsidR="00645DC6" w:rsidRPr="00D15D72" w:rsidRDefault="004C0B0C" w:rsidP="0013061B">
      <w:pPr>
        <w:ind w:left="-709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93039E2" wp14:editId="3A2955F0">
            <wp:extent cx="7569584" cy="10706100"/>
            <wp:effectExtent l="0" t="0" r="0" b="0"/>
            <wp:docPr id="18" name="Рисунок 18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260" cy="1071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DC6" w:rsidRPr="00D15D72" w:rsidSect="0013061B">
      <w:headerReference w:type="default" r:id="rId21"/>
      <w:type w:val="continuous"/>
      <w:pgSz w:w="11906" w:h="16838"/>
      <w:pgMar w:top="-13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1F2C13" w14:textId="77777777" w:rsidR="00CF7F4C" w:rsidRDefault="00CF7F4C" w:rsidP="00A46A02">
      <w:pPr>
        <w:spacing w:after="0" w:line="240" w:lineRule="auto"/>
      </w:pPr>
      <w:r>
        <w:separator/>
      </w:r>
    </w:p>
  </w:endnote>
  <w:endnote w:type="continuationSeparator" w:id="0">
    <w:p w14:paraId="5E7FEFD4" w14:textId="77777777" w:rsidR="00CF7F4C" w:rsidRDefault="00CF7F4C" w:rsidP="00A46A02">
      <w:pPr>
        <w:spacing w:after="0" w:line="240" w:lineRule="auto"/>
      </w:pPr>
      <w:r>
        <w:continuationSeparator/>
      </w:r>
    </w:p>
  </w:endnote>
  <w:endnote w:type="continuationNotice" w:id="1">
    <w:p w14:paraId="1468A5F2" w14:textId="77777777" w:rsidR="00CF7F4C" w:rsidRDefault="00CF7F4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59388612"/>
      <w:docPartObj>
        <w:docPartGallery w:val="Page Numbers (Bottom of Page)"/>
        <w:docPartUnique/>
      </w:docPartObj>
    </w:sdtPr>
    <w:sdtContent>
      <w:p w14:paraId="19696083" w14:textId="77777777" w:rsidR="00CF7F4C" w:rsidRDefault="00CF7F4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A83E21" w14:textId="77777777" w:rsidR="00CF7F4C" w:rsidRDefault="00CF7F4C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AD111" w14:textId="77777777" w:rsidR="00CF7F4C" w:rsidRDefault="00CF7F4C">
    <w:pPr>
      <w:pStyle w:val="ad"/>
      <w:jc w:val="right"/>
    </w:pPr>
  </w:p>
  <w:p w14:paraId="3D035557" w14:textId="77777777" w:rsidR="00CF7F4C" w:rsidRDefault="00CF7F4C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5273248"/>
      <w:docPartObj>
        <w:docPartGallery w:val="Page Numbers (Bottom of Page)"/>
        <w:docPartUnique/>
      </w:docPartObj>
    </w:sdtPr>
    <w:sdtContent>
      <w:p w14:paraId="7F80D9CE" w14:textId="77777777" w:rsidR="00CF7F4C" w:rsidRDefault="00CF7F4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D30A86E" w14:textId="77777777" w:rsidR="00CF7F4C" w:rsidRDefault="00CF7F4C">
    <w:pPr>
      <w:pStyle w:val="a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12DAC" w14:textId="77777777" w:rsidR="00CF7F4C" w:rsidRDefault="00CF7F4C">
    <w:pPr>
      <w:pStyle w:val="ad"/>
      <w:jc w:val="right"/>
    </w:pPr>
  </w:p>
  <w:p w14:paraId="01D2005F" w14:textId="77777777" w:rsidR="00CF7F4C" w:rsidRDefault="00CF7F4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22D2E0" w14:textId="77777777" w:rsidR="00CF7F4C" w:rsidRDefault="00CF7F4C" w:rsidP="00A46A02">
      <w:pPr>
        <w:spacing w:after="0" w:line="240" w:lineRule="auto"/>
      </w:pPr>
      <w:r>
        <w:separator/>
      </w:r>
    </w:p>
  </w:footnote>
  <w:footnote w:type="continuationSeparator" w:id="0">
    <w:p w14:paraId="1F1D66D0" w14:textId="77777777" w:rsidR="00CF7F4C" w:rsidRDefault="00CF7F4C" w:rsidP="00A46A02">
      <w:pPr>
        <w:spacing w:after="0" w:line="240" w:lineRule="auto"/>
      </w:pPr>
      <w:r>
        <w:continuationSeparator/>
      </w:r>
    </w:p>
  </w:footnote>
  <w:footnote w:type="continuationNotice" w:id="1">
    <w:p w14:paraId="3DDF57BD" w14:textId="77777777" w:rsidR="00CF7F4C" w:rsidRDefault="00CF7F4C">
      <w:pPr>
        <w:spacing w:after="0" w:line="240" w:lineRule="auto"/>
      </w:pPr>
    </w:p>
  </w:footnote>
  <w:footnote w:id="2">
    <w:p w14:paraId="1D40487C" w14:textId="77777777" w:rsidR="00CF7F4C" w:rsidRDefault="00CF7F4C" w:rsidP="00BD7152">
      <w:pPr>
        <w:pStyle w:val="a4"/>
      </w:pPr>
      <w:r>
        <w:rPr>
          <w:rStyle w:val="a6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  <w:footnote w:id="3">
    <w:p w14:paraId="46298E1F" w14:textId="77777777" w:rsidR="00CF7F4C" w:rsidRDefault="00CF7F4C" w:rsidP="00BD7152">
      <w:pPr>
        <w:pStyle w:val="a4"/>
      </w:pPr>
      <w:r>
        <w:rPr>
          <w:rStyle w:val="a6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0DF0E" w14:textId="77777777" w:rsidR="00CF7F4C" w:rsidRDefault="00CF7F4C">
    <w:pPr>
      <w:pStyle w:val="ab"/>
      <w:jc w:val="right"/>
    </w:pPr>
  </w:p>
  <w:p w14:paraId="5C39E30B" w14:textId="77777777" w:rsidR="00CF7F4C" w:rsidRDefault="00CF7F4C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D81A1" w14:textId="77777777" w:rsidR="00CF7F4C" w:rsidRDefault="00CF7F4C">
    <w:pPr>
      <w:pStyle w:val="ab"/>
      <w:jc w:val="right"/>
    </w:pPr>
  </w:p>
  <w:p w14:paraId="22A2B0F7" w14:textId="77777777" w:rsidR="00CF7F4C" w:rsidRDefault="00CF7F4C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B77C4" w14:textId="77777777" w:rsidR="00CF7F4C" w:rsidRDefault="00CF7F4C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B70ED"/>
    <w:multiLevelType w:val="hybridMultilevel"/>
    <w:tmpl w:val="4DD2E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E61CFC"/>
    <w:multiLevelType w:val="hybridMultilevel"/>
    <w:tmpl w:val="876C9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A1288"/>
    <w:multiLevelType w:val="hybridMultilevel"/>
    <w:tmpl w:val="4DD2E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A02"/>
    <w:rsid w:val="00001C22"/>
    <w:rsid w:val="0000420F"/>
    <w:rsid w:val="00012632"/>
    <w:rsid w:val="00012644"/>
    <w:rsid w:val="00012B5E"/>
    <w:rsid w:val="00012BB4"/>
    <w:rsid w:val="00016AFB"/>
    <w:rsid w:val="00020BB5"/>
    <w:rsid w:val="000222A4"/>
    <w:rsid w:val="00022349"/>
    <w:rsid w:val="00022397"/>
    <w:rsid w:val="00032060"/>
    <w:rsid w:val="00034906"/>
    <w:rsid w:val="000356D0"/>
    <w:rsid w:val="0003630C"/>
    <w:rsid w:val="00036484"/>
    <w:rsid w:val="0004034B"/>
    <w:rsid w:val="00040C60"/>
    <w:rsid w:val="000426BE"/>
    <w:rsid w:val="000428EB"/>
    <w:rsid w:val="00052E90"/>
    <w:rsid w:val="00054BA8"/>
    <w:rsid w:val="00055A71"/>
    <w:rsid w:val="00057D56"/>
    <w:rsid w:val="00067CC5"/>
    <w:rsid w:val="00071C97"/>
    <w:rsid w:val="00072195"/>
    <w:rsid w:val="00072BA5"/>
    <w:rsid w:val="000808C5"/>
    <w:rsid w:val="00080BF5"/>
    <w:rsid w:val="0008440E"/>
    <w:rsid w:val="00084EC9"/>
    <w:rsid w:val="000902EA"/>
    <w:rsid w:val="0009030D"/>
    <w:rsid w:val="00091925"/>
    <w:rsid w:val="00096C21"/>
    <w:rsid w:val="000A41AF"/>
    <w:rsid w:val="000A50CE"/>
    <w:rsid w:val="000A5384"/>
    <w:rsid w:val="000A58E1"/>
    <w:rsid w:val="000B0F11"/>
    <w:rsid w:val="000B105F"/>
    <w:rsid w:val="000B1496"/>
    <w:rsid w:val="000B7B42"/>
    <w:rsid w:val="000B7FBD"/>
    <w:rsid w:val="000C3C0C"/>
    <w:rsid w:val="000C3FC7"/>
    <w:rsid w:val="000C49A7"/>
    <w:rsid w:val="000D0A0C"/>
    <w:rsid w:val="000D10CC"/>
    <w:rsid w:val="000D1BAC"/>
    <w:rsid w:val="000D4C6D"/>
    <w:rsid w:val="000D7F13"/>
    <w:rsid w:val="000E0BD6"/>
    <w:rsid w:val="000E7AD4"/>
    <w:rsid w:val="000E7DE8"/>
    <w:rsid w:val="000F0A28"/>
    <w:rsid w:val="000F2EED"/>
    <w:rsid w:val="000F766A"/>
    <w:rsid w:val="000F7707"/>
    <w:rsid w:val="001008CC"/>
    <w:rsid w:val="001022CC"/>
    <w:rsid w:val="00106FC7"/>
    <w:rsid w:val="00107199"/>
    <w:rsid w:val="00110086"/>
    <w:rsid w:val="0011290D"/>
    <w:rsid w:val="00116D16"/>
    <w:rsid w:val="001211AB"/>
    <w:rsid w:val="00122239"/>
    <w:rsid w:val="00122543"/>
    <w:rsid w:val="0012551B"/>
    <w:rsid w:val="0013061B"/>
    <w:rsid w:val="00130726"/>
    <w:rsid w:val="00132971"/>
    <w:rsid w:val="00132D3C"/>
    <w:rsid w:val="00134C58"/>
    <w:rsid w:val="00135C9F"/>
    <w:rsid w:val="0014478C"/>
    <w:rsid w:val="001457D5"/>
    <w:rsid w:val="001500BF"/>
    <w:rsid w:val="001506D8"/>
    <w:rsid w:val="00154B84"/>
    <w:rsid w:val="00156371"/>
    <w:rsid w:val="00157859"/>
    <w:rsid w:val="00162D55"/>
    <w:rsid w:val="001645F7"/>
    <w:rsid w:val="001707C1"/>
    <w:rsid w:val="0017193B"/>
    <w:rsid w:val="00180B71"/>
    <w:rsid w:val="00184942"/>
    <w:rsid w:val="00186A25"/>
    <w:rsid w:val="00195AE5"/>
    <w:rsid w:val="00197856"/>
    <w:rsid w:val="001A5FDE"/>
    <w:rsid w:val="001A6878"/>
    <w:rsid w:val="001B0702"/>
    <w:rsid w:val="001B151A"/>
    <w:rsid w:val="001B6AE6"/>
    <w:rsid w:val="001C0421"/>
    <w:rsid w:val="001C2FB6"/>
    <w:rsid w:val="001C3166"/>
    <w:rsid w:val="001C3D3F"/>
    <w:rsid w:val="001C4302"/>
    <w:rsid w:val="001C7087"/>
    <w:rsid w:val="001D2B52"/>
    <w:rsid w:val="001E23DC"/>
    <w:rsid w:val="001E3601"/>
    <w:rsid w:val="001E38C2"/>
    <w:rsid w:val="001E4E97"/>
    <w:rsid w:val="001E6FA9"/>
    <w:rsid w:val="001E6FFA"/>
    <w:rsid w:val="001F29E8"/>
    <w:rsid w:val="001F2B7C"/>
    <w:rsid w:val="001F48F3"/>
    <w:rsid w:val="001F75E7"/>
    <w:rsid w:val="0020031E"/>
    <w:rsid w:val="00202874"/>
    <w:rsid w:val="002150F6"/>
    <w:rsid w:val="002229CD"/>
    <w:rsid w:val="00223BF8"/>
    <w:rsid w:val="00224F32"/>
    <w:rsid w:val="00225283"/>
    <w:rsid w:val="00226223"/>
    <w:rsid w:val="00226227"/>
    <w:rsid w:val="00231F7F"/>
    <w:rsid w:val="002323F2"/>
    <w:rsid w:val="002332B5"/>
    <w:rsid w:val="00236D4C"/>
    <w:rsid w:val="00241716"/>
    <w:rsid w:val="00243C5B"/>
    <w:rsid w:val="0024532E"/>
    <w:rsid w:val="00245DE2"/>
    <w:rsid w:val="00250F9E"/>
    <w:rsid w:val="0025539E"/>
    <w:rsid w:val="00256AE3"/>
    <w:rsid w:val="00257D7B"/>
    <w:rsid w:val="00262109"/>
    <w:rsid w:val="00262AF6"/>
    <w:rsid w:val="00262C3D"/>
    <w:rsid w:val="00265550"/>
    <w:rsid w:val="00272E99"/>
    <w:rsid w:val="00273DDD"/>
    <w:rsid w:val="002744C8"/>
    <w:rsid w:val="00274C39"/>
    <w:rsid w:val="00275C3A"/>
    <w:rsid w:val="00277427"/>
    <w:rsid w:val="0028705B"/>
    <w:rsid w:val="00290DFB"/>
    <w:rsid w:val="00291694"/>
    <w:rsid w:val="0029595F"/>
    <w:rsid w:val="002A1AC7"/>
    <w:rsid w:val="002A2B78"/>
    <w:rsid w:val="002A4195"/>
    <w:rsid w:val="002A4628"/>
    <w:rsid w:val="002A5307"/>
    <w:rsid w:val="002A768B"/>
    <w:rsid w:val="002B2C96"/>
    <w:rsid w:val="002B7ABF"/>
    <w:rsid w:val="002C19E8"/>
    <w:rsid w:val="002C29E1"/>
    <w:rsid w:val="002C66A8"/>
    <w:rsid w:val="002C7E43"/>
    <w:rsid w:val="002D4922"/>
    <w:rsid w:val="002D5235"/>
    <w:rsid w:val="002D5563"/>
    <w:rsid w:val="002E13A8"/>
    <w:rsid w:val="002E26E7"/>
    <w:rsid w:val="002E5B79"/>
    <w:rsid w:val="002E64F6"/>
    <w:rsid w:val="002E7442"/>
    <w:rsid w:val="00301F39"/>
    <w:rsid w:val="00304C68"/>
    <w:rsid w:val="00304E11"/>
    <w:rsid w:val="00305F67"/>
    <w:rsid w:val="00320324"/>
    <w:rsid w:val="00322AF5"/>
    <w:rsid w:val="003236AB"/>
    <w:rsid w:val="00325447"/>
    <w:rsid w:val="00334EE4"/>
    <w:rsid w:val="00344337"/>
    <w:rsid w:val="00347E20"/>
    <w:rsid w:val="003524BF"/>
    <w:rsid w:val="003551FD"/>
    <w:rsid w:val="00355B78"/>
    <w:rsid w:val="00360564"/>
    <w:rsid w:val="00363FFC"/>
    <w:rsid w:val="00367449"/>
    <w:rsid w:val="00370908"/>
    <w:rsid w:val="003738A3"/>
    <w:rsid w:val="003813AB"/>
    <w:rsid w:val="00384409"/>
    <w:rsid w:val="00385ED1"/>
    <w:rsid w:val="00394127"/>
    <w:rsid w:val="00397AE8"/>
    <w:rsid w:val="003A22A2"/>
    <w:rsid w:val="003A601A"/>
    <w:rsid w:val="003A7E8E"/>
    <w:rsid w:val="003B08E2"/>
    <w:rsid w:val="003B1CF1"/>
    <w:rsid w:val="003B22ED"/>
    <w:rsid w:val="003B42C7"/>
    <w:rsid w:val="003C1DD9"/>
    <w:rsid w:val="003C45E5"/>
    <w:rsid w:val="003C4C3E"/>
    <w:rsid w:val="003C51BF"/>
    <w:rsid w:val="003D1E23"/>
    <w:rsid w:val="003D219D"/>
    <w:rsid w:val="003D4B38"/>
    <w:rsid w:val="003D5B3A"/>
    <w:rsid w:val="003D7F73"/>
    <w:rsid w:val="003E1F1D"/>
    <w:rsid w:val="003E3E83"/>
    <w:rsid w:val="003E4E88"/>
    <w:rsid w:val="003E5FB2"/>
    <w:rsid w:val="003E6BDE"/>
    <w:rsid w:val="003E7E0C"/>
    <w:rsid w:val="003F09A1"/>
    <w:rsid w:val="003F1DA2"/>
    <w:rsid w:val="003F2151"/>
    <w:rsid w:val="003F5E6F"/>
    <w:rsid w:val="004032A8"/>
    <w:rsid w:val="004032E6"/>
    <w:rsid w:val="00414CD3"/>
    <w:rsid w:val="00415896"/>
    <w:rsid w:val="00415BC9"/>
    <w:rsid w:val="00417271"/>
    <w:rsid w:val="00417FB7"/>
    <w:rsid w:val="004200C6"/>
    <w:rsid w:val="00430A82"/>
    <w:rsid w:val="00431E85"/>
    <w:rsid w:val="0043221A"/>
    <w:rsid w:val="004324F1"/>
    <w:rsid w:val="004325C3"/>
    <w:rsid w:val="00436A7E"/>
    <w:rsid w:val="00440011"/>
    <w:rsid w:val="00440AFB"/>
    <w:rsid w:val="0044694F"/>
    <w:rsid w:val="00447C42"/>
    <w:rsid w:val="0045059C"/>
    <w:rsid w:val="00451099"/>
    <w:rsid w:val="00451FE6"/>
    <w:rsid w:val="00452D97"/>
    <w:rsid w:val="004530D6"/>
    <w:rsid w:val="00454491"/>
    <w:rsid w:val="00455E82"/>
    <w:rsid w:val="00456BDF"/>
    <w:rsid w:val="00457477"/>
    <w:rsid w:val="00465884"/>
    <w:rsid w:val="004660D3"/>
    <w:rsid w:val="00471E99"/>
    <w:rsid w:val="00473075"/>
    <w:rsid w:val="00475D28"/>
    <w:rsid w:val="004761F2"/>
    <w:rsid w:val="00485039"/>
    <w:rsid w:val="00486B44"/>
    <w:rsid w:val="004872E7"/>
    <w:rsid w:val="00491EDA"/>
    <w:rsid w:val="004945A5"/>
    <w:rsid w:val="004954A0"/>
    <w:rsid w:val="00497F37"/>
    <w:rsid w:val="004A0C2B"/>
    <w:rsid w:val="004A3010"/>
    <w:rsid w:val="004A769D"/>
    <w:rsid w:val="004B796E"/>
    <w:rsid w:val="004C0B0C"/>
    <w:rsid w:val="004C3046"/>
    <w:rsid w:val="004C3D40"/>
    <w:rsid w:val="004C4D7D"/>
    <w:rsid w:val="004C7754"/>
    <w:rsid w:val="004D162B"/>
    <w:rsid w:val="004D4116"/>
    <w:rsid w:val="004D77E5"/>
    <w:rsid w:val="004E2FCA"/>
    <w:rsid w:val="004F50B6"/>
    <w:rsid w:val="004F62DF"/>
    <w:rsid w:val="00500866"/>
    <w:rsid w:val="005015F5"/>
    <w:rsid w:val="00501A5C"/>
    <w:rsid w:val="00501E08"/>
    <w:rsid w:val="005030DC"/>
    <w:rsid w:val="0050386F"/>
    <w:rsid w:val="005126C0"/>
    <w:rsid w:val="005140AF"/>
    <w:rsid w:val="00516BBB"/>
    <w:rsid w:val="00520134"/>
    <w:rsid w:val="00521231"/>
    <w:rsid w:val="0052357B"/>
    <w:rsid w:val="005238C0"/>
    <w:rsid w:val="00523FEC"/>
    <w:rsid w:val="00525C67"/>
    <w:rsid w:val="005337E9"/>
    <w:rsid w:val="005436DF"/>
    <w:rsid w:val="00543FB2"/>
    <w:rsid w:val="0054493E"/>
    <w:rsid w:val="005461AC"/>
    <w:rsid w:val="00547592"/>
    <w:rsid w:val="00554644"/>
    <w:rsid w:val="005625FF"/>
    <w:rsid w:val="00562C19"/>
    <w:rsid w:val="005653BF"/>
    <w:rsid w:val="00566CA7"/>
    <w:rsid w:val="0057532D"/>
    <w:rsid w:val="00577A15"/>
    <w:rsid w:val="0058277D"/>
    <w:rsid w:val="0058442F"/>
    <w:rsid w:val="00585375"/>
    <w:rsid w:val="0059363D"/>
    <w:rsid w:val="00597DB9"/>
    <w:rsid w:val="005A19ED"/>
    <w:rsid w:val="005A1A87"/>
    <w:rsid w:val="005A4C1C"/>
    <w:rsid w:val="005A61EF"/>
    <w:rsid w:val="005B340E"/>
    <w:rsid w:val="005B6CD9"/>
    <w:rsid w:val="005C1B4A"/>
    <w:rsid w:val="005C2FFA"/>
    <w:rsid w:val="005C41F8"/>
    <w:rsid w:val="005C6277"/>
    <w:rsid w:val="005C64D2"/>
    <w:rsid w:val="005D0852"/>
    <w:rsid w:val="005E291F"/>
    <w:rsid w:val="005F1FF9"/>
    <w:rsid w:val="005F39F2"/>
    <w:rsid w:val="006002E9"/>
    <w:rsid w:val="0060391D"/>
    <w:rsid w:val="00604B70"/>
    <w:rsid w:val="0061184D"/>
    <w:rsid w:val="00612523"/>
    <w:rsid w:val="006207CE"/>
    <w:rsid w:val="006226E8"/>
    <w:rsid w:val="00623A9B"/>
    <w:rsid w:val="00625BE3"/>
    <w:rsid w:val="00626E65"/>
    <w:rsid w:val="00633412"/>
    <w:rsid w:val="00640997"/>
    <w:rsid w:val="00640F24"/>
    <w:rsid w:val="006430A6"/>
    <w:rsid w:val="00644F25"/>
    <w:rsid w:val="00645DC6"/>
    <w:rsid w:val="0065074B"/>
    <w:rsid w:val="00652FAC"/>
    <w:rsid w:val="00656F5C"/>
    <w:rsid w:val="0065703F"/>
    <w:rsid w:val="00657091"/>
    <w:rsid w:val="006624C9"/>
    <w:rsid w:val="0066456C"/>
    <w:rsid w:val="00665896"/>
    <w:rsid w:val="00667055"/>
    <w:rsid w:val="0067355A"/>
    <w:rsid w:val="006804B7"/>
    <w:rsid w:val="006827B3"/>
    <w:rsid w:val="00690AC9"/>
    <w:rsid w:val="00694EBC"/>
    <w:rsid w:val="00695E26"/>
    <w:rsid w:val="00696115"/>
    <w:rsid w:val="00696A89"/>
    <w:rsid w:val="006A0F10"/>
    <w:rsid w:val="006A697C"/>
    <w:rsid w:val="006B7645"/>
    <w:rsid w:val="006C02EA"/>
    <w:rsid w:val="006C09E7"/>
    <w:rsid w:val="006C1CD6"/>
    <w:rsid w:val="006C3ADF"/>
    <w:rsid w:val="006C6FF8"/>
    <w:rsid w:val="006D010E"/>
    <w:rsid w:val="006D684D"/>
    <w:rsid w:val="006E114A"/>
    <w:rsid w:val="006E192E"/>
    <w:rsid w:val="006E365E"/>
    <w:rsid w:val="006E68F6"/>
    <w:rsid w:val="006E7F10"/>
    <w:rsid w:val="006F6DA2"/>
    <w:rsid w:val="007004F3"/>
    <w:rsid w:val="00702CDE"/>
    <w:rsid w:val="00704245"/>
    <w:rsid w:val="007070FE"/>
    <w:rsid w:val="007073C1"/>
    <w:rsid w:val="00712B3C"/>
    <w:rsid w:val="00714388"/>
    <w:rsid w:val="0071564E"/>
    <w:rsid w:val="007169E4"/>
    <w:rsid w:val="007178FD"/>
    <w:rsid w:val="00723DC8"/>
    <w:rsid w:val="00727974"/>
    <w:rsid w:val="00730817"/>
    <w:rsid w:val="00731B03"/>
    <w:rsid w:val="00733830"/>
    <w:rsid w:val="007356E2"/>
    <w:rsid w:val="007414D0"/>
    <w:rsid w:val="00743D77"/>
    <w:rsid w:val="00745099"/>
    <w:rsid w:val="00750931"/>
    <w:rsid w:val="00752F2E"/>
    <w:rsid w:val="0075619C"/>
    <w:rsid w:val="00757B11"/>
    <w:rsid w:val="0076137D"/>
    <w:rsid w:val="00762632"/>
    <w:rsid w:val="00764876"/>
    <w:rsid w:val="00773004"/>
    <w:rsid w:val="00775E9A"/>
    <w:rsid w:val="00776E3F"/>
    <w:rsid w:val="00787A92"/>
    <w:rsid w:val="007A092F"/>
    <w:rsid w:val="007A47B5"/>
    <w:rsid w:val="007A61D9"/>
    <w:rsid w:val="007B0EF3"/>
    <w:rsid w:val="007B2975"/>
    <w:rsid w:val="007B4F9C"/>
    <w:rsid w:val="007B7A01"/>
    <w:rsid w:val="007C18ED"/>
    <w:rsid w:val="007C2DE0"/>
    <w:rsid w:val="007C4135"/>
    <w:rsid w:val="007C552B"/>
    <w:rsid w:val="007C591C"/>
    <w:rsid w:val="007D2A26"/>
    <w:rsid w:val="007D37FB"/>
    <w:rsid w:val="007D67FE"/>
    <w:rsid w:val="007D6A08"/>
    <w:rsid w:val="007E036A"/>
    <w:rsid w:val="007E1C5D"/>
    <w:rsid w:val="007E751E"/>
    <w:rsid w:val="007F415A"/>
    <w:rsid w:val="007F58F4"/>
    <w:rsid w:val="007F5EF5"/>
    <w:rsid w:val="007F5F6C"/>
    <w:rsid w:val="007F6EDC"/>
    <w:rsid w:val="007F7228"/>
    <w:rsid w:val="007F7F54"/>
    <w:rsid w:val="008025A7"/>
    <w:rsid w:val="008043AC"/>
    <w:rsid w:val="008067E7"/>
    <w:rsid w:val="00815D60"/>
    <w:rsid w:val="00823176"/>
    <w:rsid w:val="00826CA0"/>
    <w:rsid w:val="00832737"/>
    <w:rsid w:val="00833AB9"/>
    <w:rsid w:val="0083678F"/>
    <w:rsid w:val="00837A8C"/>
    <w:rsid w:val="00837B73"/>
    <w:rsid w:val="00843E7B"/>
    <w:rsid w:val="00844A6A"/>
    <w:rsid w:val="00845FF6"/>
    <w:rsid w:val="00847FA2"/>
    <w:rsid w:val="00852F42"/>
    <w:rsid w:val="0085485A"/>
    <w:rsid w:val="00857FD4"/>
    <w:rsid w:val="008619C7"/>
    <w:rsid w:val="00861C71"/>
    <w:rsid w:val="00862AD5"/>
    <w:rsid w:val="008649F8"/>
    <w:rsid w:val="0087391C"/>
    <w:rsid w:val="008755FF"/>
    <w:rsid w:val="00876AE2"/>
    <w:rsid w:val="0087792E"/>
    <w:rsid w:val="0088186E"/>
    <w:rsid w:val="008818FB"/>
    <w:rsid w:val="00881C72"/>
    <w:rsid w:val="00883395"/>
    <w:rsid w:val="008866FE"/>
    <w:rsid w:val="008901A8"/>
    <w:rsid w:val="00894479"/>
    <w:rsid w:val="00895B42"/>
    <w:rsid w:val="00896B7C"/>
    <w:rsid w:val="008A55D5"/>
    <w:rsid w:val="008B3644"/>
    <w:rsid w:val="008B6492"/>
    <w:rsid w:val="008B6AEF"/>
    <w:rsid w:val="008B6CE3"/>
    <w:rsid w:val="008C05E0"/>
    <w:rsid w:val="008C0A7C"/>
    <w:rsid w:val="008C2C41"/>
    <w:rsid w:val="008C6721"/>
    <w:rsid w:val="008C6D40"/>
    <w:rsid w:val="008D221E"/>
    <w:rsid w:val="008D2C8F"/>
    <w:rsid w:val="008D5CD5"/>
    <w:rsid w:val="008D5E8D"/>
    <w:rsid w:val="008D6515"/>
    <w:rsid w:val="008D6EF0"/>
    <w:rsid w:val="008E0985"/>
    <w:rsid w:val="008E1E4D"/>
    <w:rsid w:val="008F03C9"/>
    <w:rsid w:val="00902801"/>
    <w:rsid w:val="009049B1"/>
    <w:rsid w:val="00906158"/>
    <w:rsid w:val="00911352"/>
    <w:rsid w:val="00913B3A"/>
    <w:rsid w:val="00914F65"/>
    <w:rsid w:val="00917A64"/>
    <w:rsid w:val="00926290"/>
    <w:rsid w:val="009274A9"/>
    <w:rsid w:val="00930369"/>
    <w:rsid w:val="00930E53"/>
    <w:rsid w:val="00936382"/>
    <w:rsid w:val="00940530"/>
    <w:rsid w:val="00942E76"/>
    <w:rsid w:val="009445BC"/>
    <w:rsid w:val="00950677"/>
    <w:rsid w:val="00951FFB"/>
    <w:rsid w:val="00952025"/>
    <w:rsid w:val="00953FF1"/>
    <w:rsid w:val="00954E68"/>
    <w:rsid w:val="00957008"/>
    <w:rsid w:val="00965F39"/>
    <w:rsid w:val="00970513"/>
    <w:rsid w:val="0097133E"/>
    <w:rsid w:val="00974CAB"/>
    <w:rsid w:val="00975E64"/>
    <w:rsid w:val="00975FC7"/>
    <w:rsid w:val="00982051"/>
    <w:rsid w:val="00982322"/>
    <w:rsid w:val="00985B1C"/>
    <w:rsid w:val="009911DC"/>
    <w:rsid w:val="009A5678"/>
    <w:rsid w:val="009A6469"/>
    <w:rsid w:val="009B6A02"/>
    <w:rsid w:val="009B70B3"/>
    <w:rsid w:val="009C0B8A"/>
    <w:rsid w:val="009C13A7"/>
    <w:rsid w:val="009C1D75"/>
    <w:rsid w:val="009C51D7"/>
    <w:rsid w:val="009C6DDC"/>
    <w:rsid w:val="009D19A0"/>
    <w:rsid w:val="009D344A"/>
    <w:rsid w:val="009D6567"/>
    <w:rsid w:val="009E5F37"/>
    <w:rsid w:val="009E5F45"/>
    <w:rsid w:val="009E6180"/>
    <w:rsid w:val="009E61D6"/>
    <w:rsid w:val="009E728F"/>
    <w:rsid w:val="009E75DE"/>
    <w:rsid w:val="009E7897"/>
    <w:rsid w:val="009F2F01"/>
    <w:rsid w:val="009F43BB"/>
    <w:rsid w:val="009F5F9F"/>
    <w:rsid w:val="009F7338"/>
    <w:rsid w:val="00A02D1A"/>
    <w:rsid w:val="00A0558F"/>
    <w:rsid w:val="00A05AD5"/>
    <w:rsid w:val="00A1384F"/>
    <w:rsid w:val="00A13B34"/>
    <w:rsid w:val="00A140B8"/>
    <w:rsid w:val="00A20DCB"/>
    <w:rsid w:val="00A21FF4"/>
    <w:rsid w:val="00A224D6"/>
    <w:rsid w:val="00A227F1"/>
    <w:rsid w:val="00A3065F"/>
    <w:rsid w:val="00A30D11"/>
    <w:rsid w:val="00A313F1"/>
    <w:rsid w:val="00A331CD"/>
    <w:rsid w:val="00A35C4A"/>
    <w:rsid w:val="00A369BE"/>
    <w:rsid w:val="00A412A1"/>
    <w:rsid w:val="00A421E0"/>
    <w:rsid w:val="00A44562"/>
    <w:rsid w:val="00A46A02"/>
    <w:rsid w:val="00A47309"/>
    <w:rsid w:val="00A47745"/>
    <w:rsid w:val="00A5086F"/>
    <w:rsid w:val="00A52506"/>
    <w:rsid w:val="00A548E1"/>
    <w:rsid w:val="00A55747"/>
    <w:rsid w:val="00A55BBA"/>
    <w:rsid w:val="00A56267"/>
    <w:rsid w:val="00A607CA"/>
    <w:rsid w:val="00A60D6B"/>
    <w:rsid w:val="00A65EDF"/>
    <w:rsid w:val="00A72B6C"/>
    <w:rsid w:val="00A72DD3"/>
    <w:rsid w:val="00A74031"/>
    <w:rsid w:val="00A75A3A"/>
    <w:rsid w:val="00A76056"/>
    <w:rsid w:val="00A77CF0"/>
    <w:rsid w:val="00A83915"/>
    <w:rsid w:val="00A83996"/>
    <w:rsid w:val="00A847AA"/>
    <w:rsid w:val="00A85152"/>
    <w:rsid w:val="00A86231"/>
    <w:rsid w:val="00A86CEB"/>
    <w:rsid w:val="00A906A2"/>
    <w:rsid w:val="00A9238C"/>
    <w:rsid w:val="00A92736"/>
    <w:rsid w:val="00A942F0"/>
    <w:rsid w:val="00AA02EE"/>
    <w:rsid w:val="00AA14C7"/>
    <w:rsid w:val="00AA32D6"/>
    <w:rsid w:val="00AA39DB"/>
    <w:rsid w:val="00AA4F7D"/>
    <w:rsid w:val="00AA65E2"/>
    <w:rsid w:val="00AB306E"/>
    <w:rsid w:val="00AC271E"/>
    <w:rsid w:val="00AD04C0"/>
    <w:rsid w:val="00AD1714"/>
    <w:rsid w:val="00AD461D"/>
    <w:rsid w:val="00AF2770"/>
    <w:rsid w:val="00AF4D6D"/>
    <w:rsid w:val="00B00C2C"/>
    <w:rsid w:val="00B02CCE"/>
    <w:rsid w:val="00B04AA6"/>
    <w:rsid w:val="00B07D45"/>
    <w:rsid w:val="00B13760"/>
    <w:rsid w:val="00B1593A"/>
    <w:rsid w:val="00B174BF"/>
    <w:rsid w:val="00B20E06"/>
    <w:rsid w:val="00B21014"/>
    <w:rsid w:val="00B262C9"/>
    <w:rsid w:val="00B3292E"/>
    <w:rsid w:val="00B34C83"/>
    <w:rsid w:val="00B3579A"/>
    <w:rsid w:val="00B35A75"/>
    <w:rsid w:val="00B35D37"/>
    <w:rsid w:val="00B40F42"/>
    <w:rsid w:val="00B471D5"/>
    <w:rsid w:val="00B47B37"/>
    <w:rsid w:val="00B50C0D"/>
    <w:rsid w:val="00B51E60"/>
    <w:rsid w:val="00B5349A"/>
    <w:rsid w:val="00B53CFF"/>
    <w:rsid w:val="00B55BDC"/>
    <w:rsid w:val="00B565B5"/>
    <w:rsid w:val="00B612AA"/>
    <w:rsid w:val="00B635C4"/>
    <w:rsid w:val="00B66CF0"/>
    <w:rsid w:val="00B708CB"/>
    <w:rsid w:val="00B70E4F"/>
    <w:rsid w:val="00B724FE"/>
    <w:rsid w:val="00B74457"/>
    <w:rsid w:val="00B74E28"/>
    <w:rsid w:val="00B74F8B"/>
    <w:rsid w:val="00B77072"/>
    <w:rsid w:val="00B773A0"/>
    <w:rsid w:val="00B813F3"/>
    <w:rsid w:val="00B82619"/>
    <w:rsid w:val="00B83EC1"/>
    <w:rsid w:val="00B872DD"/>
    <w:rsid w:val="00B902EC"/>
    <w:rsid w:val="00B9522A"/>
    <w:rsid w:val="00B95666"/>
    <w:rsid w:val="00B968F9"/>
    <w:rsid w:val="00BA2F64"/>
    <w:rsid w:val="00BB5158"/>
    <w:rsid w:val="00BB5EC1"/>
    <w:rsid w:val="00BC0BFB"/>
    <w:rsid w:val="00BC2752"/>
    <w:rsid w:val="00BC5821"/>
    <w:rsid w:val="00BD0ABD"/>
    <w:rsid w:val="00BD1A59"/>
    <w:rsid w:val="00BD37B4"/>
    <w:rsid w:val="00BD599F"/>
    <w:rsid w:val="00BD5BCF"/>
    <w:rsid w:val="00BD7152"/>
    <w:rsid w:val="00BD75A8"/>
    <w:rsid w:val="00BD7701"/>
    <w:rsid w:val="00BE227B"/>
    <w:rsid w:val="00BE3F94"/>
    <w:rsid w:val="00BE7BF6"/>
    <w:rsid w:val="00BF3A14"/>
    <w:rsid w:val="00BF4A48"/>
    <w:rsid w:val="00BF51E0"/>
    <w:rsid w:val="00BF5A8A"/>
    <w:rsid w:val="00BF7770"/>
    <w:rsid w:val="00C00AD5"/>
    <w:rsid w:val="00C0255A"/>
    <w:rsid w:val="00C04CC0"/>
    <w:rsid w:val="00C074D5"/>
    <w:rsid w:val="00C07927"/>
    <w:rsid w:val="00C12726"/>
    <w:rsid w:val="00C13BDC"/>
    <w:rsid w:val="00C143EA"/>
    <w:rsid w:val="00C17AF2"/>
    <w:rsid w:val="00C21162"/>
    <w:rsid w:val="00C251A0"/>
    <w:rsid w:val="00C27111"/>
    <w:rsid w:val="00C32441"/>
    <w:rsid w:val="00C33D43"/>
    <w:rsid w:val="00C345AF"/>
    <w:rsid w:val="00C41B85"/>
    <w:rsid w:val="00C42579"/>
    <w:rsid w:val="00C4298E"/>
    <w:rsid w:val="00C44017"/>
    <w:rsid w:val="00C4610A"/>
    <w:rsid w:val="00C4686E"/>
    <w:rsid w:val="00C506F5"/>
    <w:rsid w:val="00C5229B"/>
    <w:rsid w:val="00C533FF"/>
    <w:rsid w:val="00C54BDD"/>
    <w:rsid w:val="00C57C40"/>
    <w:rsid w:val="00C61352"/>
    <w:rsid w:val="00C675F5"/>
    <w:rsid w:val="00C7633E"/>
    <w:rsid w:val="00C8312C"/>
    <w:rsid w:val="00C83DA5"/>
    <w:rsid w:val="00C93F32"/>
    <w:rsid w:val="00CA65A7"/>
    <w:rsid w:val="00CB19AC"/>
    <w:rsid w:val="00CB7ACA"/>
    <w:rsid w:val="00CC5DD6"/>
    <w:rsid w:val="00CC7400"/>
    <w:rsid w:val="00CC7DBA"/>
    <w:rsid w:val="00CD5C28"/>
    <w:rsid w:val="00CE007A"/>
    <w:rsid w:val="00CE5663"/>
    <w:rsid w:val="00CE753F"/>
    <w:rsid w:val="00CF606A"/>
    <w:rsid w:val="00CF7524"/>
    <w:rsid w:val="00CF7F4C"/>
    <w:rsid w:val="00D00501"/>
    <w:rsid w:val="00D0167A"/>
    <w:rsid w:val="00D01B94"/>
    <w:rsid w:val="00D03EF6"/>
    <w:rsid w:val="00D10CD2"/>
    <w:rsid w:val="00D13A55"/>
    <w:rsid w:val="00D13CEC"/>
    <w:rsid w:val="00D13E20"/>
    <w:rsid w:val="00D13EAE"/>
    <w:rsid w:val="00D15D72"/>
    <w:rsid w:val="00D169E8"/>
    <w:rsid w:val="00D17B28"/>
    <w:rsid w:val="00D254D6"/>
    <w:rsid w:val="00D25A2E"/>
    <w:rsid w:val="00D26C57"/>
    <w:rsid w:val="00D30CAA"/>
    <w:rsid w:val="00D3240E"/>
    <w:rsid w:val="00D37662"/>
    <w:rsid w:val="00D504E5"/>
    <w:rsid w:val="00D54C1E"/>
    <w:rsid w:val="00D563F8"/>
    <w:rsid w:val="00D5771C"/>
    <w:rsid w:val="00D624CD"/>
    <w:rsid w:val="00D63408"/>
    <w:rsid w:val="00D6511C"/>
    <w:rsid w:val="00D67D8F"/>
    <w:rsid w:val="00D7012D"/>
    <w:rsid w:val="00D81572"/>
    <w:rsid w:val="00D8583D"/>
    <w:rsid w:val="00D85842"/>
    <w:rsid w:val="00D85A8D"/>
    <w:rsid w:val="00D86DAD"/>
    <w:rsid w:val="00D91B9A"/>
    <w:rsid w:val="00D92849"/>
    <w:rsid w:val="00D946F3"/>
    <w:rsid w:val="00D966A2"/>
    <w:rsid w:val="00DA2C90"/>
    <w:rsid w:val="00DA2D18"/>
    <w:rsid w:val="00DA3F5A"/>
    <w:rsid w:val="00DA4D96"/>
    <w:rsid w:val="00DB2C41"/>
    <w:rsid w:val="00DB2EB3"/>
    <w:rsid w:val="00DB6ECF"/>
    <w:rsid w:val="00DB6EF9"/>
    <w:rsid w:val="00DC2042"/>
    <w:rsid w:val="00DC2FE0"/>
    <w:rsid w:val="00DD2EBE"/>
    <w:rsid w:val="00DE0AA0"/>
    <w:rsid w:val="00DE2B7E"/>
    <w:rsid w:val="00DE3AF1"/>
    <w:rsid w:val="00DE52EC"/>
    <w:rsid w:val="00E0199D"/>
    <w:rsid w:val="00E05EA1"/>
    <w:rsid w:val="00E063AE"/>
    <w:rsid w:val="00E06E9B"/>
    <w:rsid w:val="00E11DE2"/>
    <w:rsid w:val="00E124DD"/>
    <w:rsid w:val="00E14C25"/>
    <w:rsid w:val="00E16B24"/>
    <w:rsid w:val="00E16DA9"/>
    <w:rsid w:val="00E16F1B"/>
    <w:rsid w:val="00E17459"/>
    <w:rsid w:val="00E17E2A"/>
    <w:rsid w:val="00E21456"/>
    <w:rsid w:val="00E24BF7"/>
    <w:rsid w:val="00E24D19"/>
    <w:rsid w:val="00E33E25"/>
    <w:rsid w:val="00E37981"/>
    <w:rsid w:val="00E40E31"/>
    <w:rsid w:val="00E42619"/>
    <w:rsid w:val="00E44034"/>
    <w:rsid w:val="00E441CA"/>
    <w:rsid w:val="00E46CBB"/>
    <w:rsid w:val="00E52E68"/>
    <w:rsid w:val="00E53455"/>
    <w:rsid w:val="00E55C5C"/>
    <w:rsid w:val="00E55C6C"/>
    <w:rsid w:val="00E57927"/>
    <w:rsid w:val="00E60D72"/>
    <w:rsid w:val="00E62966"/>
    <w:rsid w:val="00E72452"/>
    <w:rsid w:val="00E728F7"/>
    <w:rsid w:val="00E73E3E"/>
    <w:rsid w:val="00E75F66"/>
    <w:rsid w:val="00E80274"/>
    <w:rsid w:val="00E85159"/>
    <w:rsid w:val="00E927EF"/>
    <w:rsid w:val="00E92B85"/>
    <w:rsid w:val="00EA4041"/>
    <w:rsid w:val="00EB2CE1"/>
    <w:rsid w:val="00EB4CFB"/>
    <w:rsid w:val="00EB5D2F"/>
    <w:rsid w:val="00EC08CB"/>
    <w:rsid w:val="00EC3449"/>
    <w:rsid w:val="00EC5032"/>
    <w:rsid w:val="00EC5B95"/>
    <w:rsid w:val="00EC7AAE"/>
    <w:rsid w:val="00ED7BB7"/>
    <w:rsid w:val="00ED7EFE"/>
    <w:rsid w:val="00EF0B78"/>
    <w:rsid w:val="00EF2DB7"/>
    <w:rsid w:val="00F0131E"/>
    <w:rsid w:val="00F03638"/>
    <w:rsid w:val="00F05837"/>
    <w:rsid w:val="00F117F2"/>
    <w:rsid w:val="00F131CB"/>
    <w:rsid w:val="00F22ED6"/>
    <w:rsid w:val="00F3016E"/>
    <w:rsid w:val="00F31D9B"/>
    <w:rsid w:val="00F321D6"/>
    <w:rsid w:val="00F3256B"/>
    <w:rsid w:val="00F32991"/>
    <w:rsid w:val="00F332C6"/>
    <w:rsid w:val="00F375B6"/>
    <w:rsid w:val="00F40F08"/>
    <w:rsid w:val="00F43192"/>
    <w:rsid w:val="00F43CA8"/>
    <w:rsid w:val="00F44055"/>
    <w:rsid w:val="00F44ABC"/>
    <w:rsid w:val="00F52E72"/>
    <w:rsid w:val="00F530ED"/>
    <w:rsid w:val="00F624AB"/>
    <w:rsid w:val="00F63A13"/>
    <w:rsid w:val="00F8198F"/>
    <w:rsid w:val="00F8217F"/>
    <w:rsid w:val="00F83012"/>
    <w:rsid w:val="00F84664"/>
    <w:rsid w:val="00F85CE2"/>
    <w:rsid w:val="00F87324"/>
    <w:rsid w:val="00F962DA"/>
    <w:rsid w:val="00F9674A"/>
    <w:rsid w:val="00F976D1"/>
    <w:rsid w:val="00FA5A19"/>
    <w:rsid w:val="00FA6F24"/>
    <w:rsid w:val="00FB02B9"/>
    <w:rsid w:val="00FB22C6"/>
    <w:rsid w:val="00FB362B"/>
    <w:rsid w:val="00FB5CC7"/>
    <w:rsid w:val="00FB6416"/>
    <w:rsid w:val="00FB739A"/>
    <w:rsid w:val="00FC17C9"/>
    <w:rsid w:val="00FC1A99"/>
    <w:rsid w:val="00FC262E"/>
    <w:rsid w:val="00FC743F"/>
    <w:rsid w:val="00FD1E26"/>
    <w:rsid w:val="00FD395F"/>
    <w:rsid w:val="00FD741D"/>
    <w:rsid w:val="00FD7657"/>
    <w:rsid w:val="00FD7799"/>
    <w:rsid w:val="00FE0AE6"/>
    <w:rsid w:val="00FE1D17"/>
    <w:rsid w:val="00FE3690"/>
    <w:rsid w:val="00FE3F58"/>
    <w:rsid w:val="00FE41F6"/>
    <w:rsid w:val="00FE7014"/>
    <w:rsid w:val="00FE7DE1"/>
    <w:rsid w:val="00FF1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808ED"/>
  <w15:docId w15:val="{D5AA454C-33E7-4F8D-A05D-38CA14526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A02"/>
  </w:style>
  <w:style w:type="paragraph" w:styleId="1">
    <w:name w:val="heading 1"/>
    <w:basedOn w:val="a"/>
    <w:next w:val="a"/>
    <w:link w:val="10"/>
    <w:uiPriority w:val="9"/>
    <w:qFormat/>
    <w:rsid w:val="004032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0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A46A0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46A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46A0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4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A02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3016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9">
    <w:name w:val="Document Map"/>
    <w:basedOn w:val="a"/>
    <w:link w:val="aa"/>
    <w:uiPriority w:val="99"/>
    <w:semiHidden/>
    <w:unhideWhenUsed/>
    <w:rsid w:val="00B2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B2101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6CA7"/>
  </w:style>
  <w:style w:type="paragraph" w:styleId="ad">
    <w:name w:val="footer"/>
    <w:basedOn w:val="a"/>
    <w:link w:val="ae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6CA7"/>
  </w:style>
  <w:style w:type="character" w:styleId="af">
    <w:name w:val="annotation reference"/>
    <w:basedOn w:val="a0"/>
    <w:uiPriority w:val="99"/>
    <w:semiHidden/>
    <w:unhideWhenUsed/>
    <w:rsid w:val="00656F5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56F5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56F5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56F5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56F5C"/>
    <w:rPr>
      <w:b/>
      <w:bCs/>
      <w:sz w:val="20"/>
      <w:szCs w:val="20"/>
    </w:rPr>
  </w:style>
  <w:style w:type="table" w:styleId="1-2">
    <w:name w:val="Medium Shading 1 Accent 2"/>
    <w:basedOn w:val="a1"/>
    <w:uiPriority w:val="63"/>
    <w:rsid w:val="00F0131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-1">
    <w:name w:val="ЗАГ-ЗАГ_1"/>
    <w:basedOn w:val="1"/>
    <w:link w:val="-10"/>
    <w:uiPriority w:val="99"/>
    <w:rsid w:val="004032E6"/>
    <w:pPr>
      <w:spacing w:before="120" w:line="240" w:lineRule="auto"/>
      <w:jc w:val="both"/>
    </w:pPr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-10">
    <w:name w:val="ЗАГ-ЗАГ_1 Знак"/>
    <w:basedOn w:val="10"/>
    <w:link w:val="-1"/>
    <w:uiPriority w:val="99"/>
    <w:locked/>
    <w:rsid w:val="004032E6"/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32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Сетка таблицы светлая1"/>
    <w:basedOn w:val="a1"/>
    <w:uiPriority w:val="40"/>
    <w:rsid w:val="00FB02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4">
    <w:name w:val="Revision"/>
    <w:hidden/>
    <w:uiPriority w:val="99"/>
    <w:semiHidden/>
    <w:rsid w:val="001F2B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6" Type="http://schemas.openxmlformats.org/officeDocument/2006/relationships/chartUserShapes" Target="../drawings/drawing1.xml"/><Relationship Id="rId5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9\03.%20&#1052;&#1072;&#1088;&#1090;%202019\&#1052;&#1072;&#1088;&#1090;%20&#1055;&#1077;&#1088;&#1074;&#1080;&#1095;&#1082;&#1072;.%20&#1042;&#1099;&#1073;&#1086;&#1088;&#1082;&#1072;.xlsx" TargetMode="External"/><Relationship Id="rId4" Type="http://schemas.openxmlformats.org/officeDocument/2006/relationships/image" Target="../media/image2.jpg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6" Type="http://schemas.openxmlformats.org/officeDocument/2006/relationships/chartUserShapes" Target="../drawings/drawing2.xml"/><Relationship Id="rId5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9\03.%20&#1052;&#1072;&#1088;&#1090;%202019\&#1052;&#1072;&#1088;&#1090;%20&#1055;&#1077;&#1088;&#1074;&#1080;&#1095;&#1082;&#1072;.%20&#1042;&#1099;&#1073;&#1086;&#1088;&#1082;&#1072;.xlsx" TargetMode="External"/><Relationship Id="rId4" Type="http://schemas.openxmlformats.org/officeDocument/2006/relationships/image" Target="../media/image2.jpg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3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9\03.%20&#1052;&#1072;&#1088;&#1090;%202019\&#1052;&#1072;&#1088;&#1090;%20&#1055;&#1077;&#1088;&#1074;&#1080;&#1095;&#1082;&#1072;.%20&#1042;&#1099;&#1073;&#1086;&#1088;&#1082;&#1072;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9\03.%20&#1052;&#1072;&#1088;&#1090;%202019\&#1052;&#1072;&#1088;&#1090;%20&#1055;&#1077;&#1088;&#1074;&#1080;&#1095;&#1082;&#1072;.%20&#1042;&#1099;&#1073;&#1086;&#1088;&#1082;&#1072;.xlsx" TargetMode="External"/><Relationship Id="rId2" Type="http://schemas.openxmlformats.org/officeDocument/2006/relationships/image" Target="../media/image2.jpg"/><Relationship Id="rId1" Type="http://schemas.openxmlformats.org/officeDocument/2006/relationships/themeOverride" Target="../theme/themeOverride3.xml"/><Relationship Id="rId4" Type="http://schemas.openxmlformats.org/officeDocument/2006/relationships/chartUserShapes" Target="../drawings/drawing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6" Type="http://schemas.openxmlformats.org/officeDocument/2006/relationships/chartUserShapes" Target="../drawings/drawing5.xml"/><Relationship Id="rId5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8;&#1086;&#1073;&#1086;&#1083;&#1100;&#1089;&#1082;\&#1055;&#1077;&#1088;&#1074;&#1080;&#1095;&#1082;&#1072;\2019\03.%20&#1052;&#1072;&#1088;&#1090;%202019\&#1052;&#1072;&#1088;&#1090;%20&#1055;&#1077;&#1088;&#1074;&#1080;&#1095;&#1082;&#1072;.%20&#1042;&#1099;&#1073;&#1086;&#1088;&#1082;&#1072;.xlsx" TargetMode="External"/><Relationship Id="rId4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256197975253093E-2"/>
          <c:y val="4.5661081295786297E-2"/>
          <c:w val="0.91445255871513498"/>
          <c:h val="0.6268421145343409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Графики!$F$4:$G$11</c:f>
              <c:multiLvlStrCache>
                <c:ptCount val="8"/>
                <c:lvl>
                  <c:pt idx="0">
                    <c:v>Март 2018 г</c:v>
                  </c:pt>
                  <c:pt idx="1">
                    <c:v>Март 2019 г</c:v>
                  </c:pt>
                  <c:pt idx="2">
                    <c:v>Март 2018 г</c:v>
                  </c:pt>
                  <c:pt idx="3">
                    <c:v>Март 2019 г</c:v>
                  </c:pt>
                  <c:pt idx="4">
                    <c:v>Март 2018 г</c:v>
                  </c:pt>
                  <c:pt idx="5">
                    <c:v>Март 2019 г</c:v>
                  </c:pt>
                  <c:pt idx="6">
                    <c:v>Март 2018 г</c:v>
                  </c:pt>
                  <c:pt idx="7">
                    <c:v>Март 2019 г</c:v>
                  </c:pt>
                </c:lvl>
                <c:lvl>
                  <c:pt idx="0">
                    <c:v>Студия</c:v>
                  </c:pt>
                  <c:pt idx="2">
                    <c:v>1 комн.</c:v>
                  </c:pt>
                  <c:pt idx="4">
                    <c:v>2 комн.</c:v>
                  </c:pt>
                  <c:pt idx="6">
                    <c:v>3 комн.</c:v>
                  </c:pt>
                </c:lvl>
              </c:multiLvlStrCache>
            </c:multiLvlStrRef>
          </c:cat>
          <c:val>
            <c:numRef>
              <c:f>Графики!$H$4:$H$11</c:f>
              <c:numCache>
                <c:formatCode>0.0%</c:formatCode>
                <c:ptCount val="8"/>
                <c:pt idx="0">
                  <c:v>0</c:v>
                </c:pt>
                <c:pt idx="1">
                  <c:v>0.19379115710253997</c:v>
                </c:pt>
                <c:pt idx="2">
                  <c:v>0.38210399032648124</c:v>
                </c:pt>
                <c:pt idx="3">
                  <c:v>0.43461900282220134</c:v>
                </c:pt>
                <c:pt idx="4">
                  <c:v>0.45102781136638453</c:v>
                </c:pt>
                <c:pt idx="5">
                  <c:v>0.28222013170272814</c:v>
                </c:pt>
                <c:pt idx="6">
                  <c:v>0.16686819830713423</c:v>
                </c:pt>
                <c:pt idx="7">
                  <c:v>8.9369708372530568E-2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16-48FA-A5DA-369A8E1053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533500304"/>
        <c:axId val="533502264"/>
      </c:barChart>
      <c:catAx>
        <c:axId val="533500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33502264"/>
        <c:crosses val="autoZero"/>
        <c:auto val="1"/>
        <c:lblAlgn val="ctr"/>
        <c:lblOffset val="100"/>
        <c:noMultiLvlLbl val="0"/>
      </c:catAx>
      <c:valAx>
        <c:axId val="533502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33500304"/>
        <c:crosses val="autoZero"/>
        <c:crossBetween val="between"/>
      </c:valAx>
      <c:spPr>
        <a:blipFill dpi="0" rotWithShape="1">
          <a:blip xmlns:r="http://schemas.openxmlformats.org/officeDocument/2006/relationships" r:embed="rId4"/>
          <a:srcRect/>
          <a:stretch>
            <a:fillRect l="33000" t="40000" r="33000" b="40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5">
    <c:autoUpdate val="0"/>
  </c:externalData>
  <c:userShapes r:id="rId6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256197975253093E-2"/>
          <c:y val="4.5661081295786297E-2"/>
          <c:w val="0.93172373802111941"/>
          <c:h val="0.6745677154553650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extLst>
                <c:ext xmlns:c15="http://schemas.microsoft.com/office/drawing/2012/chart" uri="{02D57815-91ED-43cb-92C2-25804820EDAC}">
                  <c15:fullRef>
                    <c15:sqref>Графики!$A$80:$B$99</c15:sqref>
                  </c15:fullRef>
                </c:ext>
              </c:extLst>
              <c:f>(Графики!$A$80:$B$87,Графики!$A$90:$B$95,Графики!$A$97:$B$99)</c:f>
              <c:multiLvlStrCache>
                <c:ptCount val="17"/>
                <c:lvl>
                  <c:pt idx="0">
                    <c:v>менее 25</c:v>
                  </c:pt>
                  <c:pt idx="1">
                    <c:v>25-30</c:v>
                  </c:pt>
                  <c:pt idx="2">
                    <c:v>менее 20</c:v>
                  </c:pt>
                  <c:pt idx="3">
                    <c:v>20-25</c:v>
                  </c:pt>
                  <c:pt idx="4">
                    <c:v>25-30</c:v>
                  </c:pt>
                  <c:pt idx="5">
                    <c:v>30-35</c:v>
                  </c:pt>
                  <c:pt idx="6">
                    <c:v>35-40</c:v>
                  </c:pt>
                  <c:pt idx="7">
                    <c:v>40-45</c:v>
                  </c:pt>
                  <c:pt idx="8">
                    <c:v>более 55</c:v>
                  </c:pt>
                  <c:pt idx="9">
                    <c:v>менее 50</c:v>
                  </c:pt>
                  <c:pt idx="10">
                    <c:v>50-55</c:v>
                  </c:pt>
                  <c:pt idx="11">
                    <c:v>55-60</c:v>
                  </c:pt>
                  <c:pt idx="12">
                    <c:v>60-65</c:v>
                  </c:pt>
                  <c:pt idx="13">
                    <c:v>65-70</c:v>
                  </c:pt>
                  <c:pt idx="14">
                    <c:v>менее 75</c:v>
                  </c:pt>
                  <c:pt idx="15">
                    <c:v>75-80</c:v>
                  </c:pt>
                  <c:pt idx="16">
                    <c:v>более 80</c:v>
                  </c:pt>
                </c:lvl>
                <c:lvl>
                  <c:pt idx="0">
                    <c:v>Студия</c:v>
                  </c:pt>
                  <c:pt idx="2">
                    <c:v>1-комнатные</c:v>
                  </c:pt>
                  <c:pt idx="9">
                    <c:v>2-комнатные</c:v>
                  </c:pt>
                  <c:pt idx="14">
                    <c:v>3-комнатные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Графики!$C$80:$C$99</c15:sqref>
                  </c15:fullRef>
                </c:ext>
              </c:extLst>
              <c:f>(Графики!$C$80:$C$87,Графики!$C$90:$C$95,Графики!$C$97:$C$99)</c:f>
              <c:numCache>
                <c:formatCode>0%</c:formatCode>
                <c:ptCount val="17"/>
                <c:pt idx="0">
                  <c:v>0.44174757281553401</c:v>
                </c:pt>
                <c:pt idx="1">
                  <c:v>0.55825242718446599</c:v>
                </c:pt>
                <c:pt idx="2">
                  <c:v>5.844155844155844E-2</c:v>
                </c:pt>
                <c:pt idx="3">
                  <c:v>3.0303030303030304E-2</c:v>
                </c:pt>
                <c:pt idx="4">
                  <c:v>0.18614718614718614</c:v>
                </c:pt>
                <c:pt idx="5">
                  <c:v>0.34199134199134201</c:v>
                </c:pt>
                <c:pt idx="6">
                  <c:v>2.813852813852814E-2</c:v>
                </c:pt>
                <c:pt idx="7">
                  <c:v>0.32900432900432902</c:v>
                </c:pt>
                <c:pt idx="8">
                  <c:v>2.3809523809523808E-2</c:v>
                </c:pt>
                <c:pt idx="9">
                  <c:v>0.01</c:v>
                </c:pt>
                <c:pt idx="10">
                  <c:v>0.33333333333333331</c:v>
                </c:pt>
                <c:pt idx="11">
                  <c:v>0.5</c:v>
                </c:pt>
                <c:pt idx="12">
                  <c:v>0.13666666666666666</c:v>
                </c:pt>
                <c:pt idx="13">
                  <c:v>0.02</c:v>
                </c:pt>
                <c:pt idx="14">
                  <c:v>0.25263157894736843</c:v>
                </c:pt>
                <c:pt idx="15">
                  <c:v>0.18947368421052632</c:v>
                </c:pt>
                <c:pt idx="16">
                  <c:v>0.55789473684210522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7C-4FCA-BA69-F88DC84E26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533500304"/>
        <c:axId val="533502264"/>
      </c:barChart>
      <c:catAx>
        <c:axId val="533500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33502264"/>
        <c:crosses val="autoZero"/>
        <c:auto val="1"/>
        <c:lblAlgn val="ctr"/>
        <c:lblOffset val="100"/>
        <c:noMultiLvlLbl val="0"/>
      </c:catAx>
      <c:valAx>
        <c:axId val="533502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33500304"/>
        <c:crosses val="autoZero"/>
        <c:crossBetween val="between"/>
      </c:valAx>
      <c:spPr>
        <a:blipFill dpi="0" rotWithShape="1">
          <a:blip xmlns:r="http://schemas.openxmlformats.org/officeDocument/2006/relationships" r:embed="rId4"/>
          <a:srcRect/>
          <a:stretch>
            <a:fillRect l="33000" t="45000" r="33000" b="42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5">
    <c:autoUpdate val="0"/>
  </c:externalData>
  <c:userShapes r:id="rId6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73977056373335"/>
          <c:y val="0.13950561797752808"/>
          <c:w val="0.825303615782494"/>
          <c:h val="0.687363354861541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[1]Графики!$A$58:$A$60</c:f>
              <c:strCache>
                <c:ptCount val="3"/>
                <c:pt idx="0">
                  <c:v>монолитно-каркасное</c:v>
                </c:pt>
                <c:pt idx="1">
                  <c:v>кирпичное</c:v>
                </c:pt>
                <c:pt idx="2">
                  <c:v>блочное</c:v>
                </c:pt>
              </c:strCache>
            </c:strRef>
          </c:cat>
          <c:val>
            <c:numRef>
              <c:f>Графики!$C$62:$C$64</c:f>
              <c:numCache>
                <c:formatCode>0.0%</c:formatCode>
                <c:ptCount val="3"/>
                <c:pt idx="0">
                  <c:v>0.32831608654750705</c:v>
                </c:pt>
                <c:pt idx="1">
                  <c:v>0.17685794920037629</c:v>
                </c:pt>
                <c:pt idx="2">
                  <c:v>0.49482596425211667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FF-486C-A5BF-FB6759F0B6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3"/>
        <c:overlap val="-27"/>
        <c:axId val="490147720"/>
        <c:axId val="490146936"/>
      </c:barChart>
      <c:catAx>
        <c:axId val="490147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90146936"/>
        <c:crosses val="autoZero"/>
        <c:auto val="1"/>
        <c:lblAlgn val="ctr"/>
        <c:lblOffset val="100"/>
        <c:noMultiLvlLbl val="0"/>
      </c:catAx>
      <c:valAx>
        <c:axId val="490146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9014772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0000" r="28000" b="42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9635485564304484E-2"/>
          <c:y val="5.6964049910488992E-2"/>
          <c:w val="0.84256741332286711"/>
          <c:h val="0.719344798684257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70AD47"/>
            </a:solidFill>
          </c:spPr>
          <c:invertIfNegative val="1"/>
          <c:dPt>
            <c:idx val="0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0-2681-4780-A103-EDF12F422B46}"/>
              </c:ext>
            </c:extLst>
          </c:dPt>
          <c:dPt>
            <c:idx val="1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1-2681-4780-A103-EDF12F422B46}"/>
              </c:ext>
            </c:extLst>
          </c:dPt>
          <c:dPt>
            <c:idx val="2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2-2681-4780-A103-EDF12F422B46}"/>
              </c:ext>
            </c:extLst>
          </c:dPt>
          <c:dPt>
            <c:idx val="3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3-2681-4780-A103-EDF12F422B46}"/>
              </c:ext>
            </c:extLst>
          </c:dPt>
          <c:dPt>
            <c:idx val="4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4-2681-4780-A103-EDF12F422B46}"/>
              </c:ext>
            </c:extLst>
          </c:dPt>
          <c:dPt>
            <c:idx val="5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5-2681-4780-A103-EDF12F422B46}"/>
              </c:ext>
            </c:extLst>
          </c:dPt>
          <c:dPt>
            <c:idx val="6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6-2681-4780-A103-EDF12F422B46}"/>
              </c:ext>
            </c:extLst>
          </c:dPt>
          <c:dPt>
            <c:idx val="7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7-2681-4780-A103-EDF12F422B46}"/>
              </c:ext>
            </c:extLst>
          </c:dPt>
          <c:dPt>
            <c:idx val="8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8-2681-4780-A103-EDF12F422B46}"/>
              </c:ext>
            </c:extLst>
          </c:dPt>
          <c:dPt>
            <c:idx val="9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9-2681-4780-A103-EDF12F422B46}"/>
              </c:ext>
            </c:extLst>
          </c:dPt>
          <c:dPt>
            <c:idx val="10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A-2681-4780-A103-EDF12F422B46}"/>
              </c:ext>
            </c:extLst>
          </c:dPt>
          <c:dPt>
            <c:idx val="11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B-2681-4780-A103-EDF12F422B46}"/>
              </c:ext>
            </c:extLst>
          </c:dPt>
          <c:dPt>
            <c:idx val="12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C-2681-4780-A103-EDF12F422B46}"/>
              </c:ext>
            </c:extLst>
          </c:dPt>
          <c:dPt>
            <c:idx val="13"/>
            <c:invertIfNegative val="1"/>
            <c:bubble3D val="0"/>
            <c:extLst>
              <c:ext xmlns:c16="http://schemas.microsoft.com/office/drawing/2014/chart" uri="{C3380CC4-5D6E-409C-BE32-E72D297353CC}">
                <c16:uniqueId val="{0000000D-2681-4780-A103-EDF12F422B46}"/>
              </c:ext>
            </c:extLst>
          </c:dPt>
          <c:dLbls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2681-4780-A103-EDF12F422B46}"/>
                </c:ext>
              </c:extLst>
            </c:dLbl>
            <c:dLbl>
              <c:idx val="6"/>
              <c:layout>
                <c:manualLayout>
                  <c:x val="-3.5555555555556208E-3"/>
                  <c:y val="2.40717995990280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681-4780-A103-EDF12F422B46}"/>
                </c:ext>
              </c:extLst>
            </c:dLbl>
            <c:dLbl>
              <c:idx val="7"/>
              <c:layout>
                <c:manualLayout>
                  <c:x val="3.5555555555554902E-3"/>
                  <c:y val="-9.610314737613177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681-4780-A103-EDF12F422B46}"/>
                </c:ext>
              </c:extLst>
            </c:dLbl>
            <c:dLbl>
              <c:idx val="9"/>
              <c:layout>
                <c:manualLayout>
                  <c:x val="0"/>
                  <c:y val="3.93544251698614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681-4780-A103-EDF12F422B46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Графики!$A$212:$A$228</c:f>
              <c:numCache>
                <c:formatCode>mmm\-yy</c:formatCode>
                <c:ptCount val="17"/>
                <c:pt idx="0">
                  <c:v>43040</c:v>
                </c:pt>
                <c:pt idx="1">
                  <c:v>43070</c:v>
                </c:pt>
                <c:pt idx="2">
                  <c:v>43101</c:v>
                </c:pt>
                <c:pt idx="3">
                  <c:v>43132</c:v>
                </c:pt>
                <c:pt idx="4">
                  <c:v>43160</c:v>
                </c:pt>
                <c:pt idx="5">
                  <c:v>43191</c:v>
                </c:pt>
                <c:pt idx="6">
                  <c:v>43221</c:v>
                </c:pt>
                <c:pt idx="7">
                  <c:v>43252</c:v>
                </c:pt>
                <c:pt idx="8">
                  <c:v>43282</c:v>
                </c:pt>
                <c:pt idx="9">
                  <c:v>43313</c:v>
                </c:pt>
                <c:pt idx="10">
                  <c:v>43344</c:v>
                </c:pt>
                <c:pt idx="11">
                  <c:v>43374</c:v>
                </c:pt>
                <c:pt idx="12">
                  <c:v>43405</c:v>
                </c:pt>
                <c:pt idx="13">
                  <c:v>43435</c:v>
                </c:pt>
                <c:pt idx="14">
                  <c:v>43466</c:v>
                </c:pt>
                <c:pt idx="15">
                  <c:v>43497</c:v>
                </c:pt>
                <c:pt idx="16">
                  <c:v>43525</c:v>
                </c:pt>
              </c:numCache>
            </c:numRef>
          </c:cat>
          <c:val>
            <c:numRef>
              <c:f>Графики!$C$212:$C$228</c:f>
              <c:numCache>
                <c:formatCode>0.00%</c:formatCode>
                <c:ptCount val="17"/>
                <c:pt idx="0">
                  <c:v>3.0341788300489281E-2</c:v>
                </c:pt>
                <c:pt idx="1">
                  <c:v>7.1916668335503253E-4</c:v>
                </c:pt>
                <c:pt idx="2">
                  <c:v>5.2125719380724522E-3</c:v>
                </c:pt>
                <c:pt idx="3">
                  <c:v>-1.4015256052638092E-2</c:v>
                </c:pt>
                <c:pt idx="4">
                  <c:v>-6.4812921692904979E-3</c:v>
                </c:pt>
                <c:pt idx="5">
                  <c:v>2.572386969316609E-3</c:v>
                </c:pt>
                <c:pt idx="6">
                  <c:v>2.3256291309166954E-2</c:v>
                </c:pt>
                <c:pt idx="7">
                  <c:v>1.8454995887744463E-3</c:v>
                </c:pt>
                <c:pt idx="8">
                  <c:v>-3.1575996636165282E-2</c:v>
                </c:pt>
                <c:pt idx="9">
                  <c:v>3.9490551213663405E-3</c:v>
                </c:pt>
                <c:pt idx="10">
                  <c:v>-1.6269538892436097E-3</c:v>
                </c:pt>
                <c:pt idx="11">
                  <c:v>1.6832377573332336E-2</c:v>
                </c:pt>
                <c:pt idx="12">
                  <c:v>8.6014525094331162E-3</c:v>
                </c:pt>
                <c:pt idx="13">
                  <c:v>8.9907075908122192E-3</c:v>
                </c:pt>
                <c:pt idx="14">
                  <c:v>4.6247383634008266E-3</c:v>
                </c:pt>
                <c:pt idx="15">
                  <c:v>-1.2699168601305599E-3</c:v>
                </c:pt>
                <c:pt idx="16">
                  <c:v>3.3814793475453575E-2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0000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E-2681-4780-A103-EDF12F422B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2"/>
        <c:axId val="533497952"/>
        <c:axId val="533495992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Графики!$A$212:$A$228</c:f>
              <c:numCache>
                <c:formatCode>mmm\-yy</c:formatCode>
                <c:ptCount val="17"/>
                <c:pt idx="0">
                  <c:v>43040</c:v>
                </c:pt>
                <c:pt idx="1">
                  <c:v>43070</c:v>
                </c:pt>
                <c:pt idx="2">
                  <c:v>43101</c:v>
                </c:pt>
                <c:pt idx="3">
                  <c:v>43132</c:v>
                </c:pt>
                <c:pt idx="4">
                  <c:v>43160</c:v>
                </c:pt>
                <c:pt idx="5">
                  <c:v>43191</c:v>
                </c:pt>
                <c:pt idx="6">
                  <c:v>43221</c:v>
                </c:pt>
                <c:pt idx="7">
                  <c:v>43252</c:v>
                </c:pt>
                <c:pt idx="8">
                  <c:v>43282</c:v>
                </c:pt>
                <c:pt idx="9">
                  <c:v>43313</c:v>
                </c:pt>
                <c:pt idx="10">
                  <c:v>43344</c:v>
                </c:pt>
                <c:pt idx="11">
                  <c:v>43374</c:v>
                </c:pt>
                <c:pt idx="12">
                  <c:v>43405</c:v>
                </c:pt>
                <c:pt idx="13">
                  <c:v>43435</c:v>
                </c:pt>
                <c:pt idx="14">
                  <c:v>43466</c:v>
                </c:pt>
                <c:pt idx="15">
                  <c:v>43497</c:v>
                </c:pt>
                <c:pt idx="16">
                  <c:v>43525</c:v>
                </c:pt>
              </c:numCache>
            </c:numRef>
          </c:cat>
          <c:val>
            <c:numRef>
              <c:f>Графики!$B$212:$B$228</c:f>
              <c:numCache>
                <c:formatCode>0</c:formatCode>
                <c:ptCount val="17"/>
                <c:pt idx="0">
                  <c:v>49312.536066988883</c:v>
                </c:pt>
                <c:pt idx="1">
                  <c:v>49348</c:v>
                </c:pt>
                <c:pt idx="2">
                  <c:v>49605.23</c:v>
                </c:pt>
                <c:pt idx="3">
                  <c:v>48910</c:v>
                </c:pt>
                <c:pt idx="4" formatCode="General">
                  <c:v>48593</c:v>
                </c:pt>
                <c:pt idx="5" formatCode="General">
                  <c:v>48718</c:v>
                </c:pt>
                <c:pt idx="6" formatCode="General">
                  <c:v>49851</c:v>
                </c:pt>
                <c:pt idx="7" formatCode="General">
                  <c:v>49943</c:v>
                </c:pt>
                <c:pt idx="8" formatCode="General">
                  <c:v>48366</c:v>
                </c:pt>
                <c:pt idx="9" formatCode="General">
                  <c:v>48557</c:v>
                </c:pt>
                <c:pt idx="10" formatCode="General">
                  <c:v>48478</c:v>
                </c:pt>
                <c:pt idx="11" formatCode="General">
                  <c:v>49294</c:v>
                </c:pt>
                <c:pt idx="12" formatCode="General">
                  <c:v>49718</c:v>
                </c:pt>
                <c:pt idx="13" formatCode="General">
                  <c:v>50165</c:v>
                </c:pt>
                <c:pt idx="14" formatCode="General">
                  <c:v>50397</c:v>
                </c:pt>
                <c:pt idx="15" formatCode="General">
                  <c:v>50333</c:v>
                </c:pt>
                <c:pt idx="16" formatCode="General">
                  <c:v>52035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2681-4780-A103-EDF12F422B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3495600"/>
        <c:axId val="533496776"/>
      </c:lineChart>
      <c:dateAx>
        <c:axId val="53349560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533496776"/>
        <c:crossesAt val="0"/>
        <c:auto val="1"/>
        <c:lblOffset val="100"/>
        <c:baseTimeUnit val="months"/>
      </c:dateAx>
      <c:valAx>
        <c:axId val="533496776"/>
        <c:scaling>
          <c:orientation val="minMax"/>
          <c:max val="90000"/>
          <c:min val="40000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533495600"/>
        <c:crosses val="autoZero"/>
        <c:crossBetween val="between"/>
        <c:majorUnit val="10000"/>
      </c:valAx>
      <c:valAx>
        <c:axId val="533495992"/>
        <c:scaling>
          <c:orientation val="minMax"/>
          <c:max val="0.1"/>
          <c:min val="-0.1"/>
        </c:scaling>
        <c:delete val="0"/>
        <c:axPos val="r"/>
        <c:numFmt formatCode="0.00%" sourceLinked="1"/>
        <c:majorTickMark val="out"/>
        <c:minorTickMark val="none"/>
        <c:tickLblPos val="nextTo"/>
        <c:crossAx val="533497952"/>
        <c:crosses val="max"/>
        <c:crossBetween val="between"/>
      </c:valAx>
      <c:dateAx>
        <c:axId val="533497952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533495992"/>
        <c:crosses val="autoZero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2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8606376417801054E-2"/>
          <c:y val="0.15"/>
          <c:w val="0.90909633577512838"/>
          <c:h val="0.4183655793025871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extLst>
                <c:ext xmlns:c15="http://schemas.microsoft.com/office/drawing/2012/chart" uri="{02D57815-91ED-43cb-92C2-25804820EDAC}">
                  <c15:fullRef>
                    <c15:sqref>Графики!$A$106:$B$119</c15:sqref>
                  </c15:fullRef>
                </c:ext>
              </c:extLst>
              <c:f>(Графики!$A$106:$B$109,Графики!$A$111:$B$119)</c:f>
              <c:multiLvlStrCache>
                <c:ptCount val="13"/>
                <c:lvl>
                  <c:pt idx="0">
                    <c:v>менее1500</c:v>
                  </c:pt>
                  <c:pt idx="1">
                    <c:v>1500-2000</c:v>
                  </c:pt>
                  <c:pt idx="2">
                    <c:v>менее1500</c:v>
                  </c:pt>
                  <c:pt idx="3">
                    <c:v>1500-2000</c:v>
                  </c:pt>
                  <c:pt idx="4">
                    <c:v>более 2500</c:v>
                  </c:pt>
                  <c:pt idx="5">
                    <c:v>менее 2000</c:v>
                  </c:pt>
                  <c:pt idx="6">
                    <c:v>2000-2500</c:v>
                  </c:pt>
                  <c:pt idx="7">
                    <c:v>2500-3000</c:v>
                  </c:pt>
                  <c:pt idx="8">
                    <c:v>3000-3500</c:v>
                  </c:pt>
                  <c:pt idx="9">
                    <c:v>более 3500</c:v>
                  </c:pt>
                  <c:pt idx="10">
                    <c:v>менее 3500</c:v>
                  </c:pt>
                  <c:pt idx="11">
                    <c:v>3500-4000</c:v>
                  </c:pt>
                  <c:pt idx="12">
                    <c:v>более 4000</c:v>
                  </c:pt>
                </c:lvl>
                <c:lvl>
                  <c:pt idx="0">
                    <c:v>Студия</c:v>
                  </c:pt>
                  <c:pt idx="2">
                    <c:v>1-комнатные</c:v>
                  </c:pt>
                  <c:pt idx="5">
                    <c:v>2-комнатные</c:v>
                  </c:pt>
                  <c:pt idx="10">
                    <c:v>3-комнатные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Графики!$C$106:$C$119</c15:sqref>
                  </c15:fullRef>
                </c:ext>
              </c:extLst>
              <c:f>(Графики!$C$106:$C$109,Графики!$C$111:$C$119)</c:f>
              <c:numCache>
                <c:formatCode>0%</c:formatCode>
                <c:ptCount val="13"/>
                <c:pt idx="0">
                  <c:v>0.83009708737864074</c:v>
                </c:pt>
                <c:pt idx="1">
                  <c:v>0.16990291262135923</c:v>
                </c:pt>
                <c:pt idx="2">
                  <c:v>0.25108225108225107</c:v>
                </c:pt>
                <c:pt idx="3">
                  <c:v>0.56060606060606055</c:v>
                </c:pt>
                <c:pt idx="4">
                  <c:v>2.813852813852814E-2</c:v>
                </c:pt>
                <c:pt idx="5">
                  <c:v>0</c:v>
                </c:pt>
                <c:pt idx="6">
                  <c:v>0.11</c:v>
                </c:pt>
                <c:pt idx="7">
                  <c:v>0.64666666666666661</c:v>
                </c:pt>
                <c:pt idx="8">
                  <c:v>0.22666666666666666</c:v>
                </c:pt>
                <c:pt idx="9">
                  <c:v>1.6666666666666666E-2</c:v>
                </c:pt>
                <c:pt idx="10">
                  <c:v>0.11578947368421053</c:v>
                </c:pt>
                <c:pt idx="11">
                  <c:v>0.4631578947368421</c:v>
                </c:pt>
                <c:pt idx="12">
                  <c:v>0.42105263157894735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A6-4B94-86BE-950C0C3AA3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533502656"/>
        <c:axId val="533499520"/>
      </c:barChart>
      <c:catAx>
        <c:axId val="53350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33499520"/>
        <c:crosses val="autoZero"/>
        <c:auto val="1"/>
        <c:lblAlgn val="ctr"/>
        <c:lblOffset val="100"/>
        <c:noMultiLvlLbl val="0"/>
      </c:catAx>
      <c:valAx>
        <c:axId val="533499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533502656"/>
        <c:crosses val="autoZero"/>
        <c:crossBetween val="between"/>
      </c:valAx>
      <c:spPr>
        <a:blipFill dpi="0" rotWithShape="1">
          <a:blip xmlns:r="http://schemas.openxmlformats.org/officeDocument/2006/relationships" r:embed="rId4"/>
          <a:srcRect/>
          <a:stretch>
            <a:fillRect l="33000" t="40000" r="33000" b="40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5">
    <c:autoUpdate val="0"/>
  </c:externalData>
  <c:userShapes r:id="rId6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0.30878</cdr:x>
      <cdr:y>0.93199</cdr:y>
    </cdr:from>
    <cdr:to>
      <cdr:x>0.71926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58791" y="3524250"/>
          <a:ext cx="2736875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50" i="1"/>
            <a:t>Источник: база компании "Этажи", 2019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0.30878</cdr:x>
      <cdr:y>0.93199</cdr:y>
    </cdr:from>
    <cdr:to>
      <cdr:x>0.71926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58791" y="3524250"/>
          <a:ext cx="2736875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50" i="1"/>
            <a:t>Источник: база компании "Этажи", 2019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0.18028</cdr:x>
      <cdr:y>0.90974</cdr:y>
    </cdr:from>
    <cdr:to>
      <cdr:x>0.86691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75217" y="2570692"/>
          <a:ext cx="2571750" cy="2550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50" i="1"/>
            <a:t>Источник: база компании "Этажи", 2019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0.32561</cdr:x>
      <cdr:y>0.91484</cdr:y>
    </cdr:from>
    <cdr:to>
      <cdr:x>0.80933</cdr:x>
      <cdr:y>0.98769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26075" y="3529111"/>
          <a:ext cx="3455599" cy="2810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2019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0.30878</cdr:x>
      <cdr:y>0.90437</cdr:y>
    </cdr:from>
    <cdr:to>
      <cdr:x>0.71926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34633" y="2411942"/>
          <a:ext cx="2571750" cy="2550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50" i="1"/>
            <a:t>Источник: база компании "Этажи", 2019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31B42-864A-49B4-85FF-61668DB4A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8</Pages>
  <Words>904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i.s.ternovaya</dc:creator>
  <cp:keywords/>
  <dc:description/>
  <cp:lastModifiedBy>analit2</cp:lastModifiedBy>
  <cp:revision>15</cp:revision>
  <cp:lastPrinted>2019-04-12T13:41:00Z</cp:lastPrinted>
  <dcterms:created xsi:type="dcterms:W3CDTF">2019-04-12T12:37:00Z</dcterms:created>
  <dcterms:modified xsi:type="dcterms:W3CDTF">2019-04-12T13:42:00Z</dcterms:modified>
</cp:coreProperties>
</file>